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1AD8F" w14:textId="60C62518" w:rsidR="00342B45" w:rsidRDefault="003131EF" w:rsidP="00342B45">
      <w:pPr>
        <w:jc w:val="center"/>
        <w:rPr>
          <w:rFonts w:ascii="Arial" w:eastAsia="SimSun" w:hAnsi="Arial" w:cs="Arial"/>
          <w:b/>
          <w:noProof/>
          <w:lang w:eastAsia="zh-CN"/>
        </w:rPr>
      </w:pPr>
      <w:r>
        <w:rPr>
          <w:noProof/>
          <w:lang w:eastAsia="en-AU"/>
        </w:rPr>
        <w:drawing>
          <wp:inline distT="0" distB="0" distL="0" distR="0" wp14:anchorId="2C8A043A" wp14:editId="45D0FE3C">
            <wp:extent cx="2325800" cy="792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tair Black.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3184" cy="808625"/>
                    </a:xfrm>
                    <a:prstGeom prst="rect">
                      <a:avLst/>
                    </a:prstGeom>
                  </pic:spPr>
                </pic:pic>
              </a:graphicData>
            </a:graphic>
          </wp:inline>
        </w:drawing>
      </w:r>
    </w:p>
    <w:p w14:paraId="60CBFAA6" w14:textId="77777777" w:rsidR="00342B45" w:rsidRDefault="00342B45" w:rsidP="00342B45">
      <w:pPr>
        <w:jc w:val="center"/>
        <w:rPr>
          <w:rFonts w:ascii="Arial" w:eastAsia="SimSun" w:hAnsi="Arial" w:cs="Arial"/>
          <w:b/>
          <w:noProof/>
          <w:lang w:eastAsia="zh-CN"/>
        </w:rPr>
      </w:pPr>
    </w:p>
    <w:tbl>
      <w:tblPr>
        <w:tblStyle w:val="TableGrid"/>
        <w:tblW w:w="0" w:type="auto"/>
        <w:shd w:val="clear" w:color="auto" w:fill="000000" w:themeFill="text1"/>
        <w:tblLook w:val="04A0" w:firstRow="1" w:lastRow="0" w:firstColumn="1" w:lastColumn="0" w:noHBand="0" w:noVBand="1"/>
      </w:tblPr>
      <w:tblGrid>
        <w:gridCol w:w="9628"/>
      </w:tblGrid>
      <w:tr w:rsidR="00342B45" w:rsidRPr="00342B45" w14:paraId="3104E321" w14:textId="77777777" w:rsidTr="00342B45">
        <w:trPr>
          <w:trHeight w:val="384"/>
        </w:trPr>
        <w:tc>
          <w:tcPr>
            <w:tcW w:w="9628" w:type="dxa"/>
            <w:shd w:val="clear" w:color="auto" w:fill="000000" w:themeFill="text1"/>
            <w:vAlign w:val="center"/>
          </w:tcPr>
          <w:p w14:paraId="0C5B98E3" w14:textId="77777777" w:rsidR="00342B45" w:rsidRPr="00342B45" w:rsidRDefault="00342B45" w:rsidP="00342B45">
            <w:pPr>
              <w:jc w:val="center"/>
              <w:rPr>
                <w:rFonts w:ascii="Arial" w:eastAsia="SimSun" w:hAnsi="Arial" w:cs="Arial"/>
                <w:b/>
                <w:noProof/>
                <w:color w:val="FFFFFF" w:themeColor="background1"/>
                <w:sz w:val="24"/>
                <w:lang w:eastAsia="zh-CN"/>
              </w:rPr>
            </w:pPr>
            <w:r w:rsidRPr="00342B45">
              <w:rPr>
                <w:rFonts w:ascii="Arial" w:eastAsia="SimSun" w:hAnsi="Arial" w:cs="Arial"/>
                <w:b/>
                <w:noProof/>
                <w:color w:val="FFFFFF" w:themeColor="background1"/>
                <w:sz w:val="24"/>
                <w:lang w:eastAsia="zh-CN"/>
              </w:rPr>
              <w:t>INSTRUCTION MANUAL</w:t>
            </w:r>
          </w:p>
        </w:tc>
      </w:tr>
    </w:tbl>
    <w:p w14:paraId="29421FB6" w14:textId="77777777" w:rsidR="0077613D" w:rsidRDefault="0077613D" w:rsidP="00342B45">
      <w:pPr>
        <w:jc w:val="center"/>
        <w:rPr>
          <w:rFonts w:ascii="Arial" w:eastAsia="SimSun" w:hAnsi="Arial" w:cs="Arial"/>
          <w:b/>
          <w:noProof/>
          <w:lang w:eastAsia="zh-CN"/>
        </w:rPr>
      </w:pPr>
    </w:p>
    <w:p w14:paraId="130B6822" w14:textId="77777777" w:rsidR="003131EF" w:rsidRDefault="003131EF" w:rsidP="00342B45">
      <w:pPr>
        <w:jc w:val="center"/>
        <w:rPr>
          <w:rFonts w:ascii="Arial" w:eastAsia="SimSun" w:hAnsi="Arial" w:cs="Arial"/>
          <w:b/>
          <w:noProof/>
          <w:lang w:eastAsia="zh-CN"/>
        </w:rPr>
      </w:pPr>
    </w:p>
    <w:p w14:paraId="238A3857" w14:textId="5124FD04" w:rsidR="00342B45" w:rsidRDefault="003131EF" w:rsidP="00342B45">
      <w:pPr>
        <w:jc w:val="center"/>
        <w:rPr>
          <w:rFonts w:ascii="Arial" w:eastAsia="SimSun" w:hAnsi="Arial" w:cs="Arial"/>
          <w:b/>
          <w:noProof/>
          <w:lang w:eastAsia="zh-CN"/>
        </w:rPr>
      </w:pPr>
      <w:r>
        <w:rPr>
          <w:rFonts w:ascii="Arial" w:eastAsia="SimSun" w:hAnsi="Arial" w:cs="Arial"/>
          <w:b/>
          <w:noProof/>
          <w:lang w:eastAsia="en-AU"/>
        </w:rPr>
        <w:drawing>
          <wp:inline distT="0" distB="0" distL="0" distR="0" wp14:anchorId="01413D69" wp14:editId="49C2CC50">
            <wp:extent cx="4536911" cy="26536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4354" cy="2751604"/>
                    </a:xfrm>
                    <a:prstGeom prst="rect">
                      <a:avLst/>
                    </a:prstGeom>
                    <a:noFill/>
                    <a:ln>
                      <a:noFill/>
                    </a:ln>
                  </pic:spPr>
                </pic:pic>
              </a:graphicData>
            </a:graphic>
          </wp:inline>
        </w:drawing>
      </w:r>
    </w:p>
    <w:p w14:paraId="08A022CC" w14:textId="72260751" w:rsidR="00342B45" w:rsidRPr="00723976" w:rsidRDefault="00342B45" w:rsidP="00342B45">
      <w:pPr>
        <w:autoSpaceDE w:val="0"/>
        <w:autoSpaceDN w:val="0"/>
        <w:adjustRightInd w:val="0"/>
        <w:spacing w:line="160" w:lineRule="atLeast"/>
        <w:jc w:val="center"/>
        <w:rPr>
          <w:rFonts w:ascii="Arial" w:hAnsi="Arial" w:cs="Arial"/>
          <w:color w:val="000000"/>
          <w:sz w:val="12"/>
          <w:lang w:eastAsia="zh-CN"/>
        </w:rPr>
      </w:pPr>
      <w:r w:rsidRPr="00723976">
        <w:rPr>
          <w:rFonts w:ascii="Arial" w:hAnsi="Arial" w:cs="Arial"/>
          <w:color w:val="000000"/>
          <w:sz w:val="12"/>
          <w:lang w:eastAsia="zh-CN"/>
        </w:rPr>
        <w:t xml:space="preserve">(This photo is for reference only; it does not mean you are purchasing an identical product. </w:t>
      </w:r>
      <w:r w:rsidRPr="00723976">
        <w:rPr>
          <w:rFonts w:ascii="Arial" w:hAnsi="Arial" w:cs="Arial"/>
          <w:color w:val="000000"/>
          <w:sz w:val="12"/>
          <w:lang w:eastAsia="zh-CN"/>
        </w:rPr>
        <w:br/>
      </w:r>
      <w:r w:rsidR="00651E28">
        <w:rPr>
          <w:rFonts w:ascii="Arial" w:hAnsi="Arial" w:cs="Arial"/>
          <w:color w:val="000000"/>
          <w:sz w:val="12"/>
          <w:lang w:eastAsia="zh-CN"/>
        </w:rPr>
        <w:t>Heater</w:t>
      </w:r>
      <w:r w:rsidRPr="00723976">
        <w:rPr>
          <w:rFonts w:ascii="Arial" w:hAnsi="Arial" w:cs="Arial"/>
          <w:color w:val="000000"/>
          <w:sz w:val="12"/>
          <w:lang w:eastAsia="zh-CN"/>
        </w:rPr>
        <w:t xml:space="preserve"> picture is for illustration purposes only. Styles may vary according to the model.)</w:t>
      </w:r>
    </w:p>
    <w:p w14:paraId="0263A0A3" w14:textId="77777777" w:rsidR="00342B45" w:rsidRDefault="00342B45" w:rsidP="00342B45">
      <w:pPr>
        <w:autoSpaceDE w:val="0"/>
        <w:autoSpaceDN w:val="0"/>
        <w:adjustRightInd w:val="0"/>
        <w:spacing w:line="160" w:lineRule="atLeast"/>
        <w:jc w:val="center"/>
        <w:rPr>
          <w:rFonts w:ascii="Arial" w:hAnsi="Arial" w:cs="Arial"/>
          <w:color w:val="000000"/>
          <w:lang w:eastAsia="zh-CN"/>
        </w:rPr>
      </w:pPr>
    </w:p>
    <w:p w14:paraId="43164D5B" w14:textId="77777777" w:rsidR="00342B45" w:rsidRPr="00447B4B" w:rsidRDefault="00342B45" w:rsidP="00342B45">
      <w:pPr>
        <w:autoSpaceDE w:val="0"/>
        <w:autoSpaceDN w:val="0"/>
        <w:adjustRightInd w:val="0"/>
        <w:spacing w:line="160" w:lineRule="atLeast"/>
        <w:jc w:val="center"/>
        <w:rPr>
          <w:rFonts w:ascii="Arial" w:eastAsia="SimSun" w:hAnsi="Arial" w:cs="Arial"/>
          <w:color w:val="000000"/>
          <w:lang w:eastAsia="zh-CN"/>
        </w:rPr>
      </w:pPr>
      <w:r w:rsidRPr="00447B4B">
        <w:rPr>
          <w:rFonts w:ascii="Arial" w:hAnsi="Arial" w:cs="Arial"/>
          <w:color w:val="000000"/>
          <w:lang w:eastAsia="zh-CN"/>
        </w:rPr>
        <w:t>Installation Manual, Rev 1.0</w:t>
      </w:r>
    </w:p>
    <w:p w14:paraId="49A2621E" w14:textId="77777777" w:rsidR="00342B45" w:rsidRPr="005048A4" w:rsidRDefault="00342B45" w:rsidP="00342B45">
      <w:pPr>
        <w:autoSpaceDE w:val="0"/>
        <w:autoSpaceDN w:val="0"/>
        <w:adjustRightInd w:val="0"/>
        <w:spacing w:line="240" w:lineRule="auto"/>
        <w:jc w:val="center"/>
        <w:rPr>
          <w:rFonts w:ascii="Arial" w:eastAsia="PMingLiU" w:hAnsi="Arial" w:cs="Arial"/>
          <w:b/>
          <w:color w:val="000000"/>
          <w:sz w:val="28"/>
          <w:lang w:eastAsia="zh-CN"/>
        </w:rPr>
      </w:pPr>
      <w:r w:rsidRPr="00572C24">
        <w:rPr>
          <w:rFonts w:ascii="Arial" w:hAnsi="Arial" w:cs="Arial"/>
          <w:b/>
          <w:color w:val="000000"/>
          <w:sz w:val="28"/>
          <w:lang w:eastAsia="zh-CN"/>
        </w:rPr>
        <w:t xml:space="preserve">Models: </w:t>
      </w:r>
    </w:p>
    <w:p w14:paraId="759B035E" w14:textId="611892C7" w:rsidR="00342B45" w:rsidRDefault="0077613D" w:rsidP="00723976">
      <w:pPr>
        <w:tabs>
          <w:tab w:val="left" w:pos="4678"/>
        </w:tabs>
        <w:autoSpaceDE w:val="0"/>
        <w:autoSpaceDN w:val="0"/>
        <w:adjustRightInd w:val="0"/>
        <w:spacing w:line="160" w:lineRule="atLeast"/>
        <w:jc w:val="center"/>
        <w:rPr>
          <w:rFonts w:ascii="Arial" w:hAnsi="Arial" w:cs="Arial"/>
          <w:b/>
          <w:sz w:val="28"/>
        </w:rPr>
      </w:pPr>
      <w:r>
        <w:rPr>
          <w:rFonts w:ascii="Arial" w:eastAsia="SimSun" w:hAnsi="Arial" w:cs="Arial"/>
          <w:color w:val="000000"/>
          <w:sz w:val="28"/>
          <w:lang w:eastAsia="zh-CN"/>
        </w:rPr>
        <w:t>1</w:t>
      </w:r>
      <w:r w:rsidR="0080340C">
        <w:rPr>
          <w:rFonts w:ascii="Arial" w:eastAsia="SimSun" w:hAnsi="Arial" w:cs="Arial"/>
          <w:color w:val="000000"/>
          <w:sz w:val="28"/>
          <w:lang w:eastAsia="zh-CN"/>
        </w:rPr>
        <w:t>00</w:t>
      </w:r>
      <w:r w:rsidR="003131EF">
        <w:rPr>
          <w:rFonts w:ascii="Arial" w:eastAsia="SimSun" w:hAnsi="Arial" w:cs="Arial"/>
          <w:color w:val="000000"/>
          <w:sz w:val="28"/>
          <w:lang w:eastAsia="zh-CN"/>
        </w:rPr>
        <w:t>0 watts</w:t>
      </w:r>
      <w:r w:rsidR="00342B45" w:rsidRPr="00342B45">
        <w:rPr>
          <w:rFonts w:ascii="Arial" w:eastAsia="SimSun" w:hAnsi="Arial" w:cs="Arial"/>
          <w:color w:val="000000"/>
          <w:sz w:val="28"/>
          <w:lang w:eastAsia="zh-CN"/>
        </w:rPr>
        <w:t>:</w:t>
      </w:r>
      <w:r w:rsidR="00723976">
        <w:rPr>
          <w:rFonts w:ascii="Arial" w:eastAsia="SimSun" w:hAnsi="Arial" w:cs="Arial"/>
          <w:color w:val="000000"/>
          <w:sz w:val="28"/>
          <w:lang w:eastAsia="zh-CN"/>
        </w:rPr>
        <w:t xml:space="preserve"> </w:t>
      </w:r>
      <w:r w:rsidR="003131EF">
        <w:rPr>
          <w:rFonts w:ascii="Arial" w:hAnsi="Arial" w:cs="Arial"/>
          <w:b/>
          <w:color w:val="000000"/>
          <w:sz w:val="28"/>
          <w:lang w:eastAsia="zh-CN"/>
        </w:rPr>
        <w:t>SUN</w:t>
      </w:r>
      <w:r w:rsidR="00F40B7E">
        <w:rPr>
          <w:rFonts w:ascii="Arial" w:hAnsi="Arial" w:cs="Arial"/>
          <w:b/>
          <w:color w:val="000000"/>
          <w:sz w:val="28"/>
          <w:lang w:eastAsia="zh-CN"/>
        </w:rPr>
        <w:t>B</w:t>
      </w:r>
      <w:r w:rsidR="003131EF">
        <w:rPr>
          <w:rFonts w:ascii="Arial" w:hAnsi="Arial" w:cs="Arial"/>
          <w:b/>
          <w:color w:val="000000"/>
          <w:sz w:val="28"/>
          <w:lang w:eastAsia="zh-CN"/>
        </w:rPr>
        <w:t>1000BL</w:t>
      </w:r>
      <w:r w:rsidR="00342B45">
        <w:rPr>
          <w:rFonts w:ascii="Arial" w:hAnsi="Arial" w:cs="Arial"/>
          <w:b/>
          <w:color w:val="000000"/>
          <w:sz w:val="28"/>
          <w:lang w:eastAsia="zh-CN"/>
        </w:rPr>
        <w:br/>
      </w:r>
      <w:r w:rsidR="003131EF">
        <w:rPr>
          <w:rFonts w:ascii="Arial" w:hAnsi="Arial" w:cs="Arial"/>
          <w:sz w:val="28"/>
        </w:rPr>
        <w:t>200</w:t>
      </w:r>
      <w:r w:rsidR="0080340C">
        <w:rPr>
          <w:rFonts w:ascii="Arial" w:hAnsi="Arial" w:cs="Arial"/>
          <w:sz w:val="28"/>
        </w:rPr>
        <w:t>0</w:t>
      </w:r>
      <w:r w:rsidR="003131EF">
        <w:rPr>
          <w:rFonts w:ascii="Arial" w:hAnsi="Arial" w:cs="Arial"/>
          <w:sz w:val="28"/>
        </w:rPr>
        <w:t xml:space="preserve"> watts</w:t>
      </w:r>
      <w:r w:rsidR="00342B45" w:rsidRPr="00342B45">
        <w:rPr>
          <w:rFonts w:ascii="Arial" w:hAnsi="Arial" w:cs="Arial"/>
          <w:sz w:val="28"/>
        </w:rPr>
        <w:t>:</w:t>
      </w:r>
      <w:r w:rsidR="00723976">
        <w:rPr>
          <w:rFonts w:ascii="Arial" w:hAnsi="Arial" w:cs="Arial"/>
          <w:b/>
          <w:sz w:val="28"/>
        </w:rPr>
        <w:t xml:space="preserve"> </w:t>
      </w:r>
      <w:r w:rsidR="003131EF">
        <w:rPr>
          <w:rFonts w:ascii="Arial" w:hAnsi="Arial" w:cs="Arial"/>
          <w:b/>
          <w:sz w:val="28"/>
        </w:rPr>
        <w:t>SUN</w:t>
      </w:r>
      <w:r w:rsidR="00F40B7E">
        <w:rPr>
          <w:rFonts w:ascii="Arial" w:hAnsi="Arial" w:cs="Arial"/>
          <w:b/>
          <w:sz w:val="28"/>
        </w:rPr>
        <w:t>B</w:t>
      </w:r>
      <w:r w:rsidR="003131EF">
        <w:rPr>
          <w:rFonts w:ascii="Arial" w:hAnsi="Arial" w:cs="Arial"/>
          <w:b/>
          <w:sz w:val="28"/>
        </w:rPr>
        <w:t>2000BL</w:t>
      </w:r>
    </w:p>
    <w:p w14:paraId="56DD319F" w14:textId="77777777" w:rsidR="00342B45" w:rsidRDefault="00342B45" w:rsidP="00342B45">
      <w:pPr>
        <w:autoSpaceDE w:val="0"/>
        <w:autoSpaceDN w:val="0"/>
        <w:adjustRightInd w:val="0"/>
        <w:spacing w:line="160" w:lineRule="atLeast"/>
        <w:jc w:val="center"/>
        <w:rPr>
          <w:rFonts w:ascii="Arial" w:hAnsi="Arial" w:cs="Arial"/>
          <w:b/>
          <w:sz w:val="28"/>
        </w:rPr>
      </w:pPr>
    </w:p>
    <w:tbl>
      <w:tblPr>
        <w:tblStyle w:val="TableGrid"/>
        <w:tblW w:w="9776" w:type="dxa"/>
        <w:tblLook w:val="04A0" w:firstRow="1" w:lastRow="0" w:firstColumn="1" w:lastColumn="0" w:noHBand="0" w:noVBand="1"/>
      </w:tblPr>
      <w:tblGrid>
        <w:gridCol w:w="4888"/>
        <w:gridCol w:w="4888"/>
      </w:tblGrid>
      <w:tr w:rsidR="00342B45" w14:paraId="6C5DAB1E" w14:textId="77777777" w:rsidTr="00A10DD9">
        <w:trPr>
          <w:trHeight w:val="840"/>
        </w:trPr>
        <w:tc>
          <w:tcPr>
            <w:tcW w:w="4888" w:type="dxa"/>
            <w:shd w:val="clear" w:color="auto" w:fill="000000" w:themeFill="text1"/>
            <w:vAlign w:val="center"/>
          </w:tcPr>
          <w:p w14:paraId="7EC57FFE" w14:textId="77777777" w:rsidR="00342B45" w:rsidRPr="00342B45" w:rsidRDefault="00342B45" w:rsidP="00A10DD9">
            <w:pPr>
              <w:autoSpaceDE w:val="0"/>
              <w:autoSpaceDN w:val="0"/>
              <w:adjustRightInd w:val="0"/>
              <w:jc w:val="center"/>
              <w:rPr>
                <w:rFonts w:ascii="Arial" w:hAnsi="Arial" w:cs="Arial"/>
                <w:b/>
                <w:color w:val="FFFFFF" w:themeColor="background1"/>
                <w:sz w:val="28"/>
              </w:rPr>
            </w:pPr>
            <w:r w:rsidRPr="00342B45">
              <w:rPr>
                <w:rFonts w:ascii="Arial" w:hAnsi="Arial" w:cs="Arial"/>
                <w:b/>
                <w:color w:val="FFFFFF" w:themeColor="background1"/>
                <w:sz w:val="28"/>
              </w:rPr>
              <w:br/>
              <w:t>CAUTION</w:t>
            </w:r>
          </w:p>
          <w:p w14:paraId="79CC2E4D" w14:textId="77777777" w:rsidR="00342B45" w:rsidRPr="00342B45" w:rsidRDefault="00342B45" w:rsidP="00A10DD9">
            <w:pPr>
              <w:autoSpaceDE w:val="0"/>
              <w:autoSpaceDN w:val="0"/>
              <w:adjustRightInd w:val="0"/>
              <w:spacing w:line="241" w:lineRule="atLeast"/>
              <w:jc w:val="center"/>
              <w:rPr>
                <w:rFonts w:ascii="Arial" w:hAnsi="Arial" w:cs="Arial"/>
                <w:color w:val="FFFFFF" w:themeColor="background1"/>
                <w:sz w:val="24"/>
                <w:szCs w:val="23"/>
                <w:lang w:eastAsia="zh-CN"/>
              </w:rPr>
            </w:pPr>
            <w:r w:rsidRPr="00342B45">
              <w:rPr>
                <w:rFonts w:ascii="Arial" w:hAnsi="Arial" w:cs="Arial"/>
                <w:color w:val="FFFFFF" w:themeColor="background1"/>
                <w:sz w:val="24"/>
                <w:szCs w:val="23"/>
                <w:lang w:eastAsia="zh-CN"/>
              </w:rPr>
              <w:t>Read Instructions Carefully</w:t>
            </w:r>
          </w:p>
          <w:p w14:paraId="29194A11" w14:textId="77777777" w:rsidR="00342B45" w:rsidRPr="00342B45" w:rsidRDefault="00342B45" w:rsidP="00A10DD9">
            <w:pPr>
              <w:autoSpaceDE w:val="0"/>
              <w:autoSpaceDN w:val="0"/>
              <w:adjustRightInd w:val="0"/>
              <w:spacing w:line="241" w:lineRule="atLeast"/>
              <w:jc w:val="center"/>
              <w:rPr>
                <w:rFonts w:ascii="Arial" w:hAnsi="Arial" w:cs="Arial"/>
                <w:color w:val="FFFFFF" w:themeColor="background1"/>
                <w:sz w:val="24"/>
                <w:szCs w:val="23"/>
                <w:lang w:eastAsia="zh-CN"/>
              </w:rPr>
            </w:pPr>
            <w:r w:rsidRPr="00342B45">
              <w:rPr>
                <w:rFonts w:ascii="Arial" w:hAnsi="Arial" w:cs="Arial"/>
                <w:color w:val="FFFFFF" w:themeColor="background1"/>
                <w:sz w:val="24"/>
                <w:szCs w:val="23"/>
                <w:lang w:eastAsia="zh-CN"/>
              </w:rPr>
              <w:t>For Safe Installation and</w:t>
            </w:r>
          </w:p>
          <w:p w14:paraId="4A3B3F06" w14:textId="6AB52945" w:rsidR="00342B45" w:rsidRDefault="00651E28" w:rsidP="00A10DD9">
            <w:pPr>
              <w:jc w:val="center"/>
            </w:pPr>
            <w:r>
              <w:rPr>
                <w:rFonts w:ascii="Arial" w:hAnsi="Arial" w:cs="Arial"/>
                <w:color w:val="FFFFFF" w:themeColor="background1"/>
                <w:sz w:val="24"/>
                <w:szCs w:val="23"/>
                <w:lang w:eastAsia="zh-CN"/>
              </w:rPr>
              <w:t>Heater</w:t>
            </w:r>
            <w:r w:rsidR="00342B45" w:rsidRPr="00342B45">
              <w:rPr>
                <w:rFonts w:ascii="Arial" w:hAnsi="Arial" w:cs="Arial"/>
                <w:color w:val="FFFFFF" w:themeColor="background1"/>
                <w:sz w:val="24"/>
                <w:szCs w:val="23"/>
                <w:lang w:eastAsia="zh-CN"/>
              </w:rPr>
              <w:t xml:space="preserve"> Operation</w:t>
            </w:r>
          </w:p>
        </w:tc>
        <w:tc>
          <w:tcPr>
            <w:tcW w:w="4888" w:type="dxa"/>
            <w:vAlign w:val="center"/>
          </w:tcPr>
          <w:p w14:paraId="5DEDA2A4" w14:textId="77777777" w:rsidR="00342B45" w:rsidRDefault="00342B45" w:rsidP="00A10DD9">
            <w:pPr>
              <w:autoSpaceDE w:val="0"/>
              <w:autoSpaceDN w:val="0"/>
              <w:adjustRightInd w:val="0"/>
              <w:rPr>
                <w:rFonts w:ascii="Arial" w:hAnsi="Arial" w:cs="Arial"/>
                <w:b/>
                <w:sz w:val="28"/>
              </w:rPr>
            </w:pPr>
          </w:p>
          <w:p w14:paraId="00856924" w14:textId="77777777" w:rsidR="00342B45" w:rsidRPr="00342B45" w:rsidRDefault="00342B45" w:rsidP="00A10DD9">
            <w:pPr>
              <w:autoSpaceDE w:val="0"/>
              <w:autoSpaceDN w:val="0"/>
              <w:adjustRightInd w:val="0"/>
              <w:ind w:left="360"/>
              <w:rPr>
                <w:rFonts w:ascii="Arial" w:hAnsi="Arial" w:cs="Arial"/>
                <w:b/>
                <w:sz w:val="28"/>
              </w:rPr>
            </w:pPr>
            <w:r w:rsidRPr="00342B45">
              <w:rPr>
                <w:rFonts w:ascii="Arial" w:hAnsi="Arial" w:cs="Arial"/>
                <w:b/>
                <w:sz w:val="28"/>
              </w:rPr>
              <w:t>CONTENTS</w:t>
            </w:r>
          </w:p>
          <w:p w14:paraId="5BCEC1AF" w14:textId="77777777" w:rsidR="00342B45" w:rsidRPr="00342B45" w:rsidRDefault="00723976" w:rsidP="00762764">
            <w:pPr>
              <w:pStyle w:val="ListParagraph"/>
              <w:numPr>
                <w:ilvl w:val="0"/>
                <w:numId w:val="1"/>
              </w:numPr>
              <w:autoSpaceDE w:val="0"/>
              <w:autoSpaceDN w:val="0"/>
              <w:adjustRightInd w:val="0"/>
              <w:ind w:left="1080"/>
              <w:rPr>
                <w:rFonts w:ascii="Arial" w:hAnsi="Arial" w:cs="Arial"/>
                <w:szCs w:val="20"/>
              </w:rPr>
            </w:pPr>
            <w:r>
              <w:rPr>
                <w:rFonts w:ascii="Arial" w:hAnsi="Arial" w:cs="Arial"/>
                <w:szCs w:val="20"/>
              </w:rPr>
              <w:t>MAIN TECHNICAL DATA</w:t>
            </w:r>
          </w:p>
          <w:p w14:paraId="00337A37" w14:textId="1999968B" w:rsidR="00342B45" w:rsidRPr="007E4EE3" w:rsidRDefault="00A41BF8" w:rsidP="00762764">
            <w:pPr>
              <w:pStyle w:val="ListParagraph"/>
              <w:numPr>
                <w:ilvl w:val="0"/>
                <w:numId w:val="1"/>
              </w:numPr>
              <w:autoSpaceDE w:val="0"/>
              <w:autoSpaceDN w:val="0"/>
              <w:adjustRightInd w:val="0"/>
              <w:ind w:left="1080"/>
              <w:rPr>
                <w:rFonts w:ascii="Arial" w:hAnsi="Arial" w:cs="Arial"/>
                <w:b/>
                <w:szCs w:val="20"/>
              </w:rPr>
            </w:pPr>
            <w:r>
              <w:rPr>
                <w:rFonts w:ascii="Arial" w:hAnsi="Arial" w:cs="Arial"/>
                <w:szCs w:val="20"/>
              </w:rPr>
              <w:t>INSTALLATION CAUTION</w:t>
            </w:r>
          </w:p>
          <w:p w14:paraId="51E4513E" w14:textId="5F53BA45" w:rsidR="007E4EE3" w:rsidRPr="00CF0A61" w:rsidRDefault="00CF0A61" w:rsidP="00762764">
            <w:pPr>
              <w:pStyle w:val="ListParagraph"/>
              <w:numPr>
                <w:ilvl w:val="0"/>
                <w:numId w:val="1"/>
              </w:numPr>
              <w:autoSpaceDE w:val="0"/>
              <w:autoSpaceDN w:val="0"/>
              <w:adjustRightInd w:val="0"/>
              <w:ind w:left="1080"/>
              <w:rPr>
                <w:rFonts w:ascii="Arial" w:hAnsi="Arial" w:cs="Arial"/>
                <w:b/>
                <w:szCs w:val="20"/>
              </w:rPr>
            </w:pPr>
            <w:r>
              <w:rPr>
                <w:rFonts w:ascii="Arial" w:hAnsi="Arial" w:cs="Arial"/>
                <w:szCs w:val="20"/>
              </w:rPr>
              <w:t>WALL</w:t>
            </w:r>
            <w:r w:rsidR="00651E28">
              <w:rPr>
                <w:rFonts w:ascii="Arial" w:hAnsi="Arial" w:cs="Arial"/>
                <w:szCs w:val="20"/>
              </w:rPr>
              <w:t>/CEILING</w:t>
            </w:r>
            <w:r>
              <w:rPr>
                <w:rFonts w:ascii="Arial" w:hAnsi="Arial" w:cs="Arial"/>
                <w:szCs w:val="20"/>
              </w:rPr>
              <w:t xml:space="preserve"> </w:t>
            </w:r>
            <w:r w:rsidR="00A41BF8">
              <w:rPr>
                <w:rFonts w:ascii="Arial" w:hAnsi="Arial" w:cs="Arial"/>
                <w:szCs w:val="20"/>
              </w:rPr>
              <w:t>INSTALLATION</w:t>
            </w:r>
          </w:p>
          <w:p w14:paraId="524DA6EE" w14:textId="067744D4" w:rsidR="00CF0A61" w:rsidRDefault="00651E28" w:rsidP="00762764">
            <w:pPr>
              <w:pStyle w:val="ListParagraph"/>
              <w:numPr>
                <w:ilvl w:val="0"/>
                <w:numId w:val="1"/>
              </w:numPr>
              <w:autoSpaceDE w:val="0"/>
              <w:autoSpaceDN w:val="0"/>
              <w:adjustRightInd w:val="0"/>
              <w:ind w:left="1080"/>
              <w:rPr>
                <w:rFonts w:ascii="Arial" w:hAnsi="Arial" w:cs="Arial"/>
                <w:szCs w:val="20"/>
              </w:rPr>
            </w:pPr>
            <w:r>
              <w:rPr>
                <w:rFonts w:ascii="Arial" w:hAnsi="Arial" w:cs="Arial"/>
                <w:szCs w:val="20"/>
              </w:rPr>
              <w:t>PARASOL</w:t>
            </w:r>
            <w:r w:rsidR="00CF0A61" w:rsidRPr="00CF0A61">
              <w:rPr>
                <w:rFonts w:ascii="Arial" w:hAnsi="Arial" w:cs="Arial"/>
                <w:szCs w:val="20"/>
              </w:rPr>
              <w:t xml:space="preserve"> INSTALLATION</w:t>
            </w:r>
          </w:p>
          <w:p w14:paraId="28983CFA" w14:textId="1AB537FC" w:rsidR="00651E28" w:rsidRPr="00651E28" w:rsidRDefault="00651E28" w:rsidP="00651E28">
            <w:pPr>
              <w:pStyle w:val="ListParagraph"/>
              <w:numPr>
                <w:ilvl w:val="0"/>
                <w:numId w:val="1"/>
              </w:numPr>
              <w:autoSpaceDE w:val="0"/>
              <w:autoSpaceDN w:val="0"/>
              <w:adjustRightInd w:val="0"/>
              <w:ind w:left="1080"/>
              <w:rPr>
                <w:rFonts w:ascii="Arial" w:hAnsi="Arial" w:cs="Arial"/>
                <w:szCs w:val="20"/>
              </w:rPr>
            </w:pPr>
            <w:r>
              <w:rPr>
                <w:rFonts w:ascii="Arial" w:hAnsi="Arial" w:cs="Arial"/>
                <w:szCs w:val="20"/>
              </w:rPr>
              <w:t>TRIPOD</w:t>
            </w:r>
            <w:r w:rsidRPr="00CF0A61">
              <w:rPr>
                <w:rFonts w:ascii="Arial" w:hAnsi="Arial" w:cs="Arial"/>
                <w:szCs w:val="20"/>
              </w:rPr>
              <w:t xml:space="preserve"> INSTALLATION</w:t>
            </w:r>
          </w:p>
          <w:p w14:paraId="3F0D9962" w14:textId="5B17C7B5" w:rsidR="006F3D7D" w:rsidRPr="006F3D7D" w:rsidRDefault="006F3D7D" w:rsidP="00762764">
            <w:pPr>
              <w:pStyle w:val="ListParagraph"/>
              <w:numPr>
                <w:ilvl w:val="0"/>
                <w:numId w:val="1"/>
              </w:numPr>
              <w:autoSpaceDE w:val="0"/>
              <w:autoSpaceDN w:val="0"/>
              <w:adjustRightInd w:val="0"/>
              <w:ind w:left="1080"/>
              <w:rPr>
                <w:rFonts w:ascii="Arial" w:hAnsi="Arial" w:cs="Arial"/>
                <w:szCs w:val="20"/>
              </w:rPr>
            </w:pPr>
            <w:r w:rsidRPr="006F3D7D">
              <w:rPr>
                <w:rFonts w:ascii="Arial" w:hAnsi="Arial" w:cs="Arial"/>
                <w:szCs w:val="20"/>
              </w:rPr>
              <w:t>MAINT</w:t>
            </w:r>
            <w:r w:rsidR="00447028">
              <w:rPr>
                <w:rFonts w:ascii="Arial" w:hAnsi="Arial" w:cs="Arial"/>
                <w:szCs w:val="20"/>
              </w:rPr>
              <w:t>E</w:t>
            </w:r>
            <w:r w:rsidRPr="006F3D7D">
              <w:rPr>
                <w:rFonts w:ascii="Arial" w:hAnsi="Arial" w:cs="Arial"/>
                <w:szCs w:val="20"/>
              </w:rPr>
              <w:t>NANCE</w:t>
            </w:r>
          </w:p>
          <w:p w14:paraId="07C20F02" w14:textId="77777777" w:rsidR="00342B45" w:rsidRPr="006F3D7D" w:rsidRDefault="007E4EE3" w:rsidP="00762764">
            <w:pPr>
              <w:pStyle w:val="ListParagraph"/>
              <w:numPr>
                <w:ilvl w:val="0"/>
                <w:numId w:val="1"/>
              </w:numPr>
              <w:autoSpaceDE w:val="0"/>
              <w:autoSpaceDN w:val="0"/>
              <w:adjustRightInd w:val="0"/>
              <w:ind w:left="1080"/>
              <w:rPr>
                <w:rFonts w:ascii="Arial" w:hAnsi="Arial" w:cs="Arial"/>
                <w:b/>
                <w:szCs w:val="20"/>
              </w:rPr>
            </w:pPr>
            <w:r>
              <w:rPr>
                <w:rFonts w:ascii="Arial" w:hAnsi="Arial" w:cs="Arial"/>
                <w:szCs w:val="20"/>
              </w:rPr>
              <w:t>STORAGE AND DISPOSAL</w:t>
            </w:r>
          </w:p>
          <w:p w14:paraId="3AC6815D" w14:textId="77777777" w:rsidR="006F3D7D" w:rsidRPr="006F3D7D" w:rsidRDefault="006F3D7D" w:rsidP="006F3D7D">
            <w:pPr>
              <w:pStyle w:val="ListParagraph"/>
              <w:autoSpaceDE w:val="0"/>
              <w:autoSpaceDN w:val="0"/>
              <w:adjustRightInd w:val="0"/>
              <w:ind w:left="1080"/>
              <w:rPr>
                <w:rFonts w:ascii="Arial" w:hAnsi="Arial" w:cs="Arial"/>
                <w:b/>
                <w:szCs w:val="20"/>
              </w:rPr>
            </w:pPr>
          </w:p>
        </w:tc>
      </w:tr>
      <w:tr w:rsidR="00342B45" w:rsidRPr="00342B45" w14:paraId="59415216" w14:textId="77777777" w:rsidTr="006F3D7D">
        <w:tblPrEx>
          <w:shd w:val="clear" w:color="auto" w:fill="000000" w:themeFill="text1"/>
        </w:tblPrEx>
        <w:trPr>
          <w:trHeight w:val="384"/>
        </w:trPr>
        <w:tc>
          <w:tcPr>
            <w:tcW w:w="9776" w:type="dxa"/>
            <w:gridSpan w:val="2"/>
            <w:shd w:val="clear" w:color="auto" w:fill="000000" w:themeFill="text1"/>
            <w:vAlign w:val="center"/>
          </w:tcPr>
          <w:p w14:paraId="607A9209" w14:textId="77777777" w:rsidR="006F3D7D" w:rsidRPr="00342B45" w:rsidRDefault="00342B45" w:rsidP="006F3D7D">
            <w:pPr>
              <w:jc w:val="center"/>
              <w:rPr>
                <w:rFonts w:ascii="Arial" w:eastAsia="SimSun" w:hAnsi="Arial" w:cs="Arial"/>
                <w:b/>
                <w:noProof/>
                <w:color w:val="FFFFFF" w:themeColor="background1"/>
                <w:sz w:val="24"/>
                <w:lang w:eastAsia="zh-CN"/>
              </w:rPr>
            </w:pPr>
            <w:r>
              <w:rPr>
                <w:rFonts w:ascii="Arial" w:eastAsia="SimSun" w:hAnsi="Arial" w:cs="Arial"/>
                <w:b/>
                <w:noProof/>
                <w:color w:val="FFFFFF" w:themeColor="background1"/>
                <w:sz w:val="24"/>
                <w:lang w:eastAsia="zh-CN"/>
              </w:rPr>
              <w:t>THANK YOU FOR PURCHASING</w:t>
            </w:r>
          </w:p>
        </w:tc>
      </w:tr>
    </w:tbl>
    <w:p w14:paraId="39F708A2" w14:textId="77777777" w:rsidR="00342B45" w:rsidRDefault="00342B45" w:rsidP="00342B45">
      <w:pPr>
        <w:jc w:val="both"/>
        <w:rPr>
          <w:rFonts w:ascii="Arial" w:hAnsi="Arial" w:cs="Arial"/>
          <w:bCs/>
          <w:noProof/>
        </w:rPr>
      </w:pPr>
    </w:p>
    <w:p w14:paraId="5513053E" w14:textId="0950B5B1" w:rsidR="00342B45" w:rsidRPr="00447B4B" w:rsidRDefault="00342B45" w:rsidP="0080340C">
      <w:pPr>
        <w:jc w:val="center"/>
        <w:rPr>
          <w:rFonts w:ascii="Arial" w:hAnsi="Arial" w:cs="Arial"/>
          <w:bCs/>
          <w:noProof/>
        </w:rPr>
      </w:pPr>
      <w:r w:rsidRPr="00447B4B">
        <w:rPr>
          <w:rFonts w:ascii="Arial" w:hAnsi="Arial" w:cs="Arial"/>
          <w:bCs/>
          <w:noProof/>
        </w:rPr>
        <w:lastRenderedPageBreak/>
        <w:t xml:space="preserve">Thank you for purchasing this quality </w:t>
      </w:r>
      <w:r w:rsidR="003131EF">
        <w:rPr>
          <w:rFonts w:ascii="Arial" w:hAnsi="Arial" w:cs="Arial"/>
          <w:bCs/>
          <w:noProof/>
        </w:rPr>
        <w:t>Ventair Heater</w:t>
      </w:r>
      <w:r w:rsidRPr="00447B4B">
        <w:rPr>
          <w:rFonts w:ascii="Arial" w:hAnsi="Arial" w:cs="Arial"/>
          <w:bCs/>
          <w:noProof/>
        </w:rPr>
        <w:t xml:space="preserve">. To ensure correct function and safety, please read all instructions before using the product and keep all instructions for future reference. </w:t>
      </w:r>
      <w:r w:rsidR="00F13F2A">
        <w:rPr>
          <w:rFonts w:ascii="Arial" w:hAnsi="Arial" w:cs="Arial"/>
          <w:bCs/>
          <w:noProof/>
        </w:rPr>
        <w:br/>
      </w:r>
    </w:p>
    <w:tbl>
      <w:tblPr>
        <w:tblStyle w:val="TableGrid"/>
        <w:tblW w:w="0" w:type="auto"/>
        <w:shd w:val="clear" w:color="auto" w:fill="000000" w:themeFill="text1"/>
        <w:tblLook w:val="04A0" w:firstRow="1" w:lastRow="0" w:firstColumn="1" w:lastColumn="0" w:noHBand="0" w:noVBand="1"/>
      </w:tblPr>
      <w:tblGrid>
        <w:gridCol w:w="9628"/>
      </w:tblGrid>
      <w:tr w:rsidR="00342B45" w:rsidRPr="00342B45" w14:paraId="714AF72B" w14:textId="77777777" w:rsidTr="00342B45">
        <w:tc>
          <w:tcPr>
            <w:tcW w:w="9628" w:type="dxa"/>
            <w:shd w:val="clear" w:color="auto" w:fill="000000" w:themeFill="text1"/>
          </w:tcPr>
          <w:p w14:paraId="55BD05EC" w14:textId="77777777" w:rsidR="00342B45" w:rsidRDefault="00342B45" w:rsidP="00342B45">
            <w:pPr>
              <w:jc w:val="center"/>
              <w:rPr>
                <w:color w:val="FFFFFF" w:themeColor="background1"/>
              </w:rPr>
            </w:pPr>
            <w:r>
              <w:rPr>
                <w:noProof/>
                <w:color w:val="FFFFFF" w:themeColor="background1"/>
                <w:lang w:eastAsia="en-AU"/>
              </w:rPr>
              <w:drawing>
                <wp:inline distT="0" distB="0" distL="0" distR="0" wp14:anchorId="436EC09E" wp14:editId="0AE03735">
                  <wp:extent cx="914400" cy="914400"/>
                  <wp:effectExtent l="0" t="0" r="0" b="0"/>
                  <wp:docPr id="3" name="Graphic 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rovider=MicrosoftIcon&amp;fileName=Warning.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p w14:paraId="4F9905E0" w14:textId="77777777" w:rsidR="00342B45" w:rsidRDefault="00342B45" w:rsidP="00342B45">
            <w:pPr>
              <w:jc w:val="center"/>
              <w:rPr>
                <w:rFonts w:ascii="Arial" w:hAnsi="Arial" w:cs="Arial"/>
                <w:b/>
                <w:color w:val="FFFFFF" w:themeColor="background1"/>
                <w:sz w:val="32"/>
              </w:rPr>
            </w:pPr>
            <w:r w:rsidRPr="00342B45">
              <w:rPr>
                <w:rFonts w:ascii="Arial" w:hAnsi="Arial" w:cs="Arial"/>
                <w:b/>
                <w:color w:val="FFFFFF" w:themeColor="background1"/>
                <w:sz w:val="32"/>
              </w:rPr>
              <w:t>WARNING</w:t>
            </w:r>
          </w:p>
          <w:p w14:paraId="3C8345BB" w14:textId="77777777" w:rsidR="00342B45" w:rsidRPr="00342B45" w:rsidRDefault="00342B45" w:rsidP="00342B45">
            <w:pPr>
              <w:jc w:val="center"/>
              <w:rPr>
                <w:rFonts w:ascii="Arial" w:hAnsi="Arial" w:cs="Arial"/>
                <w:bCs/>
              </w:rPr>
            </w:pPr>
            <w:r w:rsidRPr="00342B45">
              <w:rPr>
                <w:rFonts w:ascii="Arial" w:hAnsi="Arial" w:cs="Arial"/>
                <w:bCs/>
              </w:rPr>
              <w:t>When using electrical appliances, basic safety precautions should always be followed to</w:t>
            </w:r>
          </w:p>
          <w:p w14:paraId="1316EB3B" w14:textId="77777777" w:rsidR="00342B45" w:rsidRPr="00342B45" w:rsidRDefault="00342B45" w:rsidP="00F13F2A">
            <w:pPr>
              <w:jc w:val="center"/>
              <w:rPr>
                <w:color w:val="FFFFFF" w:themeColor="background1"/>
              </w:rPr>
            </w:pPr>
            <w:r w:rsidRPr="00342B45">
              <w:rPr>
                <w:rFonts w:ascii="Arial" w:hAnsi="Arial" w:cs="Arial"/>
                <w:bCs/>
              </w:rPr>
              <w:t xml:space="preserve"> reduce the risk of fire, electrical shock and personal injury.</w:t>
            </w:r>
          </w:p>
        </w:tc>
      </w:tr>
      <w:tr w:rsidR="00F13F2A" w:rsidRPr="00342B45" w14:paraId="68DD7089" w14:textId="77777777" w:rsidTr="00342B45">
        <w:tc>
          <w:tcPr>
            <w:tcW w:w="9628" w:type="dxa"/>
            <w:shd w:val="clear" w:color="auto" w:fill="000000" w:themeFill="text1"/>
          </w:tcPr>
          <w:p w14:paraId="63F92A6D" w14:textId="77777777" w:rsidR="00F13F2A" w:rsidRDefault="00F13F2A" w:rsidP="00F13F2A">
            <w:pPr>
              <w:rPr>
                <w:noProof/>
                <w:color w:val="FFFFFF" w:themeColor="background1"/>
              </w:rPr>
            </w:pPr>
          </w:p>
        </w:tc>
      </w:tr>
    </w:tbl>
    <w:p w14:paraId="123328EA" w14:textId="7856F993" w:rsidR="00342B45" w:rsidRDefault="00342B45" w:rsidP="00342B45"/>
    <w:tbl>
      <w:tblPr>
        <w:tblStyle w:val="TableGrid"/>
        <w:tblW w:w="9776" w:type="dxa"/>
        <w:shd w:val="clear" w:color="auto" w:fill="000000" w:themeFill="text1"/>
        <w:tblLook w:val="04A0" w:firstRow="1" w:lastRow="0" w:firstColumn="1" w:lastColumn="0" w:noHBand="0" w:noVBand="1"/>
      </w:tblPr>
      <w:tblGrid>
        <w:gridCol w:w="9776"/>
      </w:tblGrid>
      <w:tr w:rsidR="00F13F2A" w:rsidRPr="00342B45" w14:paraId="5DE62BCA" w14:textId="77777777" w:rsidTr="00723976">
        <w:trPr>
          <w:trHeight w:val="384"/>
        </w:trPr>
        <w:tc>
          <w:tcPr>
            <w:tcW w:w="9776" w:type="dxa"/>
            <w:shd w:val="clear" w:color="auto" w:fill="000000" w:themeFill="text1"/>
            <w:vAlign w:val="center"/>
          </w:tcPr>
          <w:p w14:paraId="474930E9" w14:textId="77777777" w:rsidR="00F13F2A" w:rsidRPr="00342B45" w:rsidRDefault="00723976" w:rsidP="007F31EB">
            <w:pPr>
              <w:jc w:val="center"/>
              <w:rPr>
                <w:rFonts w:ascii="Arial" w:eastAsia="SimSun" w:hAnsi="Arial" w:cs="Arial"/>
                <w:b/>
                <w:noProof/>
                <w:color w:val="FFFFFF" w:themeColor="background1"/>
                <w:sz w:val="24"/>
                <w:lang w:eastAsia="zh-CN"/>
              </w:rPr>
            </w:pPr>
            <w:r>
              <w:rPr>
                <w:rFonts w:ascii="Arial" w:eastAsia="SimSun" w:hAnsi="Arial" w:cs="Arial"/>
                <w:b/>
                <w:noProof/>
                <w:color w:val="FFFFFF" w:themeColor="background1"/>
                <w:sz w:val="24"/>
                <w:lang w:eastAsia="zh-CN"/>
              </w:rPr>
              <w:t>MAIN TECHNICAL DATA</w:t>
            </w:r>
          </w:p>
        </w:tc>
      </w:tr>
    </w:tbl>
    <w:p w14:paraId="622AD9B8" w14:textId="77777777" w:rsidR="00F13F2A" w:rsidRDefault="00F13F2A" w:rsidP="00F13F2A">
      <w:pPr>
        <w:jc w:val="both"/>
        <w:rPr>
          <w:rFonts w:ascii="Arial" w:hAnsi="Arial" w:cs="Arial"/>
          <w:bCs/>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3504"/>
        <w:gridCol w:w="3410"/>
      </w:tblGrid>
      <w:tr w:rsidR="00544BCB" w:rsidRPr="00CA4338" w14:paraId="33F74AA8" w14:textId="77777777" w:rsidTr="00544BCB">
        <w:trPr>
          <w:trHeight w:val="20"/>
        </w:trPr>
        <w:tc>
          <w:tcPr>
            <w:tcW w:w="2606" w:type="dxa"/>
            <w:vAlign w:val="center"/>
          </w:tcPr>
          <w:p w14:paraId="20EF52EB" w14:textId="10DF0B03" w:rsidR="00544BCB" w:rsidRPr="00544BCB" w:rsidRDefault="00544BCB" w:rsidP="00544BCB">
            <w:pPr>
              <w:autoSpaceDE w:val="0"/>
              <w:autoSpaceDN w:val="0"/>
              <w:adjustRightInd w:val="0"/>
              <w:jc w:val="right"/>
              <w:rPr>
                <w:rFonts w:cs="Arial"/>
                <w:b/>
                <w:sz w:val="22"/>
                <w:szCs w:val="18"/>
              </w:rPr>
            </w:pPr>
          </w:p>
        </w:tc>
        <w:tc>
          <w:tcPr>
            <w:tcW w:w="3504" w:type="dxa"/>
            <w:vAlign w:val="center"/>
          </w:tcPr>
          <w:p w14:paraId="184CCA81" w14:textId="06C3C7E5" w:rsidR="00544BCB" w:rsidRPr="00544BCB" w:rsidRDefault="003131EF" w:rsidP="00544BCB">
            <w:pPr>
              <w:autoSpaceDE w:val="0"/>
              <w:autoSpaceDN w:val="0"/>
              <w:adjustRightInd w:val="0"/>
              <w:ind w:hanging="3"/>
              <w:jc w:val="center"/>
              <w:rPr>
                <w:rFonts w:cs="Arial"/>
                <w:b/>
                <w:sz w:val="22"/>
                <w:szCs w:val="18"/>
              </w:rPr>
            </w:pPr>
            <w:r>
              <w:rPr>
                <w:rFonts w:cs="Arial"/>
                <w:b/>
                <w:sz w:val="22"/>
                <w:szCs w:val="18"/>
              </w:rPr>
              <w:t>SUN</w:t>
            </w:r>
            <w:r w:rsidR="00F40B7E">
              <w:rPr>
                <w:rFonts w:cs="Arial"/>
                <w:b/>
                <w:sz w:val="22"/>
                <w:szCs w:val="18"/>
              </w:rPr>
              <w:t>B</w:t>
            </w:r>
            <w:r>
              <w:rPr>
                <w:rFonts w:cs="Arial"/>
                <w:b/>
                <w:sz w:val="22"/>
                <w:szCs w:val="18"/>
              </w:rPr>
              <w:t>1000BL</w:t>
            </w:r>
          </w:p>
        </w:tc>
        <w:tc>
          <w:tcPr>
            <w:tcW w:w="3410" w:type="dxa"/>
            <w:vAlign w:val="center"/>
          </w:tcPr>
          <w:p w14:paraId="55017521" w14:textId="4D677911" w:rsidR="00544BCB" w:rsidRPr="00544BCB" w:rsidRDefault="003131EF" w:rsidP="00544BCB">
            <w:pPr>
              <w:autoSpaceDE w:val="0"/>
              <w:autoSpaceDN w:val="0"/>
              <w:adjustRightInd w:val="0"/>
              <w:ind w:hanging="3"/>
              <w:jc w:val="center"/>
              <w:rPr>
                <w:rFonts w:cs="Arial"/>
                <w:b/>
                <w:sz w:val="22"/>
                <w:szCs w:val="18"/>
              </w:rPr>
            </w:pPr>
            <w:r>
              <w:rPr>
                <w:rFonts w:cs="Arial"/>
                <w:b/>
                <w:sz w:val="22"/>
                <w:szCs w:val="18"/>
              </w:rPr>
              <w:t>SUN</w:t>
            </w:r>
            <w:r w:rsidR="00CE6022">
              <w:rPr>
                <w:rFonts w:cs="Arial"/>
                <w:b/>
                <w:sz w:val="22"/>
                <w:szCs w:val="18"/>
              </w:rPr>
              <w:t>B</w:t>
            </w:r>
            <w:r>
              <w:rPr>
                <w:rFonts w:cs="Arial"/>
                <w:b/>
                <w:sz w:val="22"/>
                <w:szCs w:val="18"/>
              </w:rPr>
              <w:t>2000BL</w:t>
            </w:r>
          </w:p>
        </w:tc>
      </w:tr>
      <w:tr w:rsidR="00544BCB" w:rsidRPr="00CA4338" w14:paraId="316AEE14" w14:textId="77777777" w:rsidTr="00544BCB">
        <w:trPr>
          <w:trHeight w:val="20"/>
        </w:trPr>
        <w:tc>
          <w:tcPr>
            <w:tcW w:w="2606" w:type="dxa"/>
            <w:vAlign w:val="center"/>
          </w:tcPr>
          <w:p w14:paraId="30F7D670" w14:textId="77777777" w:rsidR="00544BCB" w:rsidRPr="00544BCB" w:rsidRDefault="00544BCB" w:rsidP="00F97F94">
            <w:pPr>
              <w:autoSpaceDE w:val="0"/>
              <w:autoSpaceDN w:val="0"/>
              <w:adjustRightInd w:val="0"/>
              <w:ind w:hanging="3"/>
              <w:rPr>
                <w:rFonts w:cs="Arial"/>
                <w:b/>
                <w:sz w:val="22"/>
                <w:szCs w:val="18"/>
              </w:rPr>
            </w:pPr>
            <w:r w:rsidRPr="00544BCB">
              <w:rPr>
                <w:rFonts w:cs="Arial"/>
                <w:b/>
                <w:sz w:val="22"/>
                <w:szCs w:val="18"/>
              </w:rPr>
              <w:t>Rated Voltage:</w:t>
            </w:r>
          </w:p>
        </w:tc>
        <w:tc>
          <w:tcPr>
            <w:tcW w:w="3504" w:type="dxa"/>
            <w:vAlign w:val="center"/>
          </w:tcPr>
          <w:p w14:paraId="2EEA6480" w14:textId="77777777" w:rsidR="00544BCB" w:rsidRPr="00723976" w:rsidRDefault="00544BCB" w:rsidP="00544BCB">
            <w:pPr>
              <w:autoSpaceDE w:val="0"/>
              <w:autoSpaceDN w:val="0"/>
              <w:adjustRightInd w:val="0"/>
              <w:ind w:hanging="3"/>
              <w:jc w:val="center"/>
              <w:rPr>
                <w:rFonts w:cs="Arial"/>
                <w:sz w:val="22"/>
                <w:szCs w:val="18"/>
              </w:rPr>
            </w:pPr>
            <w:r w:rsidRPr="00723976">
              <w:rPr>
                <w:rFonts w:cs="Arial"/>
                <w:sz w:val="22"/>
                <w:szCs w:val="18"/>
              </w:rPr>
              <w:t>220 - 240V ~ 50Hz</w:t>
            </w:r>
          </w:p>
        </w:tc>
        <w:tc>
          <w:tcPr>
            <w:tcW w:w="3410" w:type="dxa"/>
            <w:vAlign w:val="center"/>
          </w:tcPr>
          <w:p w14:paraId="711E45DC" w14:textId="77777777" w:rsidR="00544BCB" w:rsidRPr="00723976" w:rsidRDefault="00544BCB" w:rsidP="00544BCB">
            <w:pPr>
              <w:autoSpaceDE w:val="0"/>
              <w:autoSpaceDN w:val="0"/>
              <w:adjustRightInd w:val="0"/>
              <w:ind w:hanging="3"/>
              <w:jc w:val="center"/>
              <w:rPr>
                <w:rFonts w:cs="Arial"/>
                <w:sz w:val="22"/>
                <w:szCs w:val="18"/>
              </w:rPr>
            </w:pPr>
            <w:r w:rsidRPr="00723976">
              <w:rPr>
                <w:rFonts w:cs="Arial"/>
                <w:sz w:val="22"/>
                <w:szCs w:val="18"/>
              </w:rPr>
              <w:t>220 - 240V ~ 50Hz</w:t>
            </w:r>
          </w:p>
        </w:tc>
      </w:tr>
      <w:tr w:rsidR="00544BCB" w:rsidRPr="00CA4338" w14:paraId="6B314DC3" w14:textId="77777777" w:rsidTr="00544BCB">
        <w:trPr>
          <w:trHeight w:val="20"/>
        </w:trPr>
        <w:tc>
          <w:tcPr>
            <w:tcW w:w="2606" w:type="dxa"/>
            <w:vAlign w:val="center"/>
          </w:tcPr>
          <w:p w14:paraId="6E3C3121" w14:textId="5EF58A34" w:rsidR="00544BCB" w:rsidRPr="00544BCB" w:rsidRDefault="003131EF" w:rsidP="00F97F94">
            <w:pPr>
              <w:autoSpaceDE w:val="0"/>
              <w:autoSpaceDN w:val="0"/>
              <w:adjustRightInd w:val="0"/>
              <w:ind w:hanging="3"/>
              <w:rPr>
                <w:rFonts w:cs="Arial"/>
                <w:b/>
                <w:sz w:val="22"/>
                <w:szCs w:val="18"/>
              </w:rPr>
            </w:pPr>
            <w:r>
              <w:rPr>
                <w:rFonts w:cs="Arial"/>
                <w:b/>
                <w:sz w:val="22"/>
                <w:szCs w:val="18"/>
              </w:rPr>
              <w:t>Heater Power</w:t>
            </w:r>
            <w:r w:rsidR="00544BCB" w:rsidRPr="00544BCB">
              <w:rPr>
                <w:rFonts w:cs="Arial"/>
                <w:b/>
                <w:sz w:val="22"/>
                <w:szCs w:val="18"/>
              </w:rPr>
              <w:t xml:space="preserve"> Input:</w:t>
            </w:r>
          </w:p>
        </w:tc>
        <w:tc>
          <w:tcPr>
            <w:tcW w:w="3504" w:type="dxa"/>
            <w:vAlign w:val="center"/>
          </w:tcPr>
          <w:p w14:paraId="1635C437" w14:textId="5B64EC95" w:rsidR="00544BCB" w:rsidRPr="00723976" w:rsidRDefault="003131EF" w:rsidP="00544BCB">
            <w:pPr>
              <w:autoSpaceDE w:val="0"/>
              <w:autoSpaceDN w:val="0"/>
              <w:adjustRightInd w:val="0"/>
              <w:ind w:hanging="3"/>
              <w:jc w:val="center"/>
              <w:rPr>
                <w:rFonts w:cs="Arial"/>
                <w:sz w:val="22"/>
                <w:szCs w:val="18"/>
              </w:rPr>
            </w:pPr>
            <w:r>
              <w:rPr>
                <w:rFonts w:cs="Arial"/>
                <w:sz w:val="22"/>
                <w:szCs w:val="18"/>
              </w:rPr>
              <w:t>1000</w:t>
            </w:r>
            <w:r w:rsidR="00544BCB" w:rsidRPr="00723976">
              <w:rPr>
                <w:rFonts w:cs="Arial"/>
                <w:sz w:val="22"/>
                <w:szCs w:val="18"/>
              </w:rPr>
              <w:t>W</w:t>
            </w:r>
          </w:p>
        </w:tc>
        <w:tc>
          <w:tcPr>
            <w:tcW w:w="3410" w:type="dxa"/>
            <w:vAlign w:val="center"/>
          </w:tcPr>
          <w:p w14:paraId="27B523F6" w14:textId="5368A3BD" w:rsidR="00544BCB" w:rsidRPr="00723976" w:rsidRDefault="003131EF" w:rsidP="00544BCB">
            <w:pPr>
              <w:autoSpaceDE w:val="0"/>
              <w:autoSpaceDN w:val="0"/>
              <w:adjustRightInd w:val="0"/>
              <w:ind w:hanging="3"/>
              <w:jc w:val="center"/>
              <w:rPr>
                <w:rFonts w:cs="Arial"/>
                <w:sz w:val="22"/>
                <w:szCs w:val="18"/>
              </w:rPr>
            </w:pPr>
            <w:r>
              <w:rPr>
                <w:rFonts w:cs="Arial"/>
                <w:sz w:val="22"/>
                <w:szCs w:val="18"/>
              </w:rPr>
              <w:t>2000</w:t>
            </w:r>
            <w:r w:rsidR="00544BCB">
              <w:rPr>
                <w:rFonts w:cs="Arial"/>
                <w:sz w:val="22"/>
                <w:szCs w:val="18"/>
              </w:rPr>
              <w:t>W</w:t>
            </w:r>
          </w:p>
        </w:tc>
      </w:tr>
      <w:tr w:rsidR="00544BCB" w:rsidRPr="00CA4338" w14:paraId="1860BE16" w14:textId="77777777" w:rsidTr="00544BCB">
        <w:trPr>
          <w:trHeight w:val="20"/>
        </w:trPr>
        <w:tc>
          <w:tcPr>
            <w:tcW w:w="2606" w:type="dxa"/>
            <w:vAlign w:val="center"/>
          </w:tcPr>
          <w:p w14:paraId="5D8110EC" w14:textId="24BAE377" w:rsidR="00544BCB" w:rsidRPr="00544BCB" w:rsidRDefault="003131EF" w:rsidP="00F97F94">
            <w:pPr>
              <w:autoSpaceDE w:val="0"/>
              <w:autoSpaceDN w:val="0"/>
              <w:adjustRightInd w:val="0"/>
              <w:ind w:hanging="3"/>
              <w:rPr>
                <w:rFonts w:cs="Arial"/>
                <w:b/>
                <w:sz w:val="22"/>
                <w:szCs w:val="18"/>
              </w:rPr>
            </w:pPr>
            <w:r>
              <w:rPr>
                <w:rFonts w:cs="Arial"/>
                <w:b/>
                <w:sz w:val="22"/>
                <w:szCs w:val="18"/>
              </w:rPr>
              <w:t>Dimensions</w:t>
            </w:r>
            <w:r w:rsidR="00544BCB" w:rsidRPr="00544BCB">
              <w:rPr>
                <w:rFonts w:cs="Arial"/>
                <w:b/>
                <w:sz w:val="22"/>
                <w:szCs w:val="18"/>
              </w:rPr>
              <w:t>:</w:t>
            </w:r>
          </w:p>
        </w:tc>
        <w:tc>
          <w:tcPr>
            <w:tcW w:w="3504" w:type="dxa"/>
            <w:vAlign w:val="center"/>
          </w:tcPr>
          <w:p w14:paraId="3B731AE8" w14:textId="5B36713E" w:rsidR="00544BCB" w:rsidRPr="00723976" w:rsidRDefault="003131EF" w:rsidP="00544BCB">
            <w:pPr>
              <w:autoSpaceDE w:val="0"/>
              <w:autoSpaceDN w:val="0"/>
              <w:adjustRightInd w:val="0"/>
              <w:ind w:hanging="3"/>
              <w:jc w:val="center"/>
              <w:rPr>
                <w:rFonts w:cs="Arial"/>
                <w:sz w:val="22"/>
                <w:szCs w:val="18"/>
              </w:rPr>
            </w:pPr>
            <w:r>
              <w:rPr>
                <w:rFonts w:cs="Arial"/>
                <w:sz w:val="22"/>
                <w:szCs w:val="18"/>
              </w:rPr>
              <w:t>460 x 113 x 190mm</w:t>
            </w:r>
          </w:p>
        </w:tc>
        <w:tc>
          <w:tcPr>
            <w:tcW w:w="3410" w:type="dxa"/>
            <w:vAlign w:val="center"/>
          </w:tcPr>
          <w:p w14:paraId="49DC02B5" w14:textId="20E5A36A" w:rsidR="00544BCB" w:rsidRPr="00723976" w:rsidRDefault="003131EF" w:rsidP="00544BCB">
            <w:pPr>
              <w:autoSpaceDE w:val="0"/>
              <w:autoSpaceDN w:val="0"/>
              <w:adjustRightInd w:val="0"/>
              <w:ind w:hanging="3"/>
              <w:jc w:val="center"/>
              <w:rPr>
                <w:rFonts w:cs="Arial"/>
                <w:sz w:val="22"/>
                <w:szCs w:val="18"/>
              </w:rPr>
            </w:pPr>
            <w:r>
              <w:rPr>
                <w:rFonts w:cs="Arial"/>
                <w:sz w:val="22"/>
                <w:szCs w:val="18"/>
              </w:rPr>
              <w:t>460 x 113 x 190mm</w:t>
            </w:r>
          </w:p>
        </w:tc>
      </w:tr>
      <w:tr w:rsidR="00544BCB" w:rsidRPr="00CA4338" w14:paraId="0E7EDD74" w14:textId="77777777" w:rsidTr="00544BCB">
        <w:trPr>
          <w:trHeight w:val="55"/>
        </w:trPr>
        <w:tc>
          <w:tcPr>
            <w:tcW w:w="2606" w:type="dxa"/>
            <w:vAlign w:val="center"/>
          </w:tcPr>
          <w:p w14:paraId="52690DC9" w14:textId="52E36702" w:rsidR="00544BCB" w:rsidRPr="00544BCB" w:rsidRDefault="003131EF" w:rsidP="00F97F94">
            <w:pPr>
              <w:autoSpaceDE w:val="0"/>
              <w:autoSpaceDN w:val="0"/>
              <w:adjustRightInd w:val="0"/>
              <w:ind w:hanging="3"/>
              <w:rPr>
                <w:rFonts w:cs="Arial"/>
                <w:b/>
                <w:sz w:val="22"/>
                <w:szCs w:val="18"/>
              </w:rPr>
            </w:pPr>
            <w:r>
              <w:rPr>
                <w:rFonts w:cs="Arial"/>
                <w:b/>
                <w:sz w:val="22"/>
                <w:szCs w:val="18"/>
              </w:rPr>
              <w:t>Weight</w:t>
            </w:r>
            <w:r w:rsidR="00544BCB">
              <w:rPr>
                <w:rFonts w:cs="Arial"/>
                <w:b/>
                <w:sz w:val="22"/>
                <w:szCs w:val="18"/>
              </w:rPr>
              <w:t>:</w:t>
            </w:r>
          </w:p>
        </w:tc>
        <w:tc>
          <w:tcPr>
            <w:tcW w:w="3504" w:type="dxa"/>
            <w:vAlign w:val="center"/>
          </w:tcPr>
          <w:p w14:paraId="2342AFEA" w14:textId="2CB64979" w:rsidR="00544BCB" w:rsidRPr="00723976" w:rsidRDefault="003131EF" w:rsidP="00544BCB">
            <w:pPr>
              <w:autoSpaceDE w:val="0"/>
              <w:autoSpaceDN w:val="0"/>
              <w:adjustRightInd w:val="0"/>
              <w:ind w:hanging="3"/>
              <w:jc w:val="center"/>
              <w:rPr>
                <w:rFonts w:cs="Arial"/>
                <w:sz w:val="22"/>
                <w:szCs w:val="18"/>
              </w:rPr>
            </w:pPr>
            <w:r>
              <w:rPr>
                <w:rFonts w:cs="Arial"/>
                <w:sz w:val="22"/>
                <w:szCs w:val="18"/>
              </w:rPr>
              <w:t>1.3 kg</w:t>
            </w:r>
          </w:p>
        </w:tc>
        <w:tc>
          <w:tcPr>
            <w:tcW w:w="3410" w:type="dxa"/>
            <w:vAlign w:val="center"/>
          </w:tcPr>
          <w:p w14:paraId="506359F5" w14:textId="4182F169" w:rsidR="00544BCB" w:rsidRPr="00723976" w:rsidRDefault="003131EF" w:rsidP="00544BCB">
            <w:pPr>
              <w:autoSpaceDE w:val="0"/>
              <w:autoSpaceDN w:val="0"/>
              <w:adjustRightInd w:val="0"/>
              <w:ind w:hanging="3"/>
              <w:jc w:val="center"/>
              <w:rPr>
                <w:rFonts w:cs="Arial"/>
                <w:sz w:val="22"/>
                <w:szCs w:val="18"/>
              </w:rPr>
            </w:pPr>
            <w:r>
              <w:rPr>
                <w:rFonts w:cs="Arial"/>
                <w:sz w:val="22"/>
                <w:szCs w:val="18"/>
              </w:rPr>
              <w:t>1.3 kg</w:t>
            </w:r>
          </w:p>
        </w:tc>
      </w:tr>
    </w:tbl>
    <w:p w14:paraId="5DB41873" w14:textId="344856D6" w:rsidR="00723976" w:rsidRDefault="00723976" w:rsidP="00F13F2A">
      <w:pPr>
        <w:jc w:val="both"/>
        <w:rPr>
          <w:rFonts w:ascii="Arial" w:hAnsi="Arial" w:cs="Arial"/>
          <w:bCs/>
          <w:noProof/>
        </w:rPr>
      </w:pPr>
    </w:p>
    <w:p w14:paraId="563816EC" w14:textId="40D44B01" w:rsidR="00BC2C5B" w:rsidRDefault="00BC2C5B" w:rsidP="00F13F2A">
      <w:pPr>
        <w:jc w:val="both"/>
        <w:rPr>
          <w:rFonts w:ascii="Arial" w:hAnsi="Arial" w:cs="Arial"/>
          <w:bCs/>
          <w:noProof/>
        </w:rPr>
      </w:pPr>
    </w:p>
    <w:p w14:paraId="1F97B977" w14:textId="34141F92" w:rsidR="00372B57" w:rsidRDefault="00372B57">
      <w:pPr>
        <w:rPr>
          <w:rFonts w:ascii="Arial" w:hAnsi="Arial" w:cs="Arial"/>
          <w:bCs/>
          <w:noProof/>
        </w:rPr>
      </w:pPr>
      <w:r>
        <w:rPr>
          <w:rFonts w:ascii="Arial" w:hAnsi="Arial" w:cs="Arial"/>
          <w:bCs/>
          <w:noProof/>
        </w:rPr>
        <w:br w:type="page"/>
      </w:r>
    </w:p>
    <w:tbl>
      <w:tblPr>
        <w:tblStyle w:val="TableGrid"/>
        <w:tblW w:w="9776" w:type="dxa"/>
        <w:shd w:val="clear" w:color="auto" w:fill="000000" w:themeFill="text1"/>
        <w:tblLook w:val="04A0" w:firstRow="1" w:lastRow="0" w:firstColumn="1" w:lastColumn="0" w:noHBand="0" w:noVBand="1"/>
      </w:tblPr>
      <w:tblGrid>
        <w:gridCol w:w="9776"/>
      </w:tblGrid>
      <w:tr w:rsidR="00723976" w:rsidRPr="00342B45" w14:paraId="08A1D5CF" w14:textId="77777777" w:rsidTr="00F97F94">
        <w:trPr>
          <w:trHeight w:val="384"/>
        </w:trPr>
        <w:tc>
          <w:tcPr>
            <w:tcW w:w="9776" w:type="dxa"/>
            <w:shd w:val="clear" w:color="auto" w:fill="000000" w:themeFill="text1"/>
            <w:vAlign w:val="center"/>
          </w:tcPr>
          <w:p w14:paraId="09652750" w14:textId="734386C2" w:rsidR="00723976" w:rsidRPr="00342B45" w:rsidRDefault="003131EF" w:rsidP="00F97F94">
            <w:pPr>
              <w:jc w:val="center"/>
              <w:rPr>
                <w:rFonts w:ascii="Arial" w:eastAsia="SimSun" w:hAnsi="Arial" w:cs="Arial"/>
                <w:b/>
                <w:noProof/>
                <w:color w:val="FFFFFF" w:themeColor="background1"/>
                <w:sz w:val="24"/>
                <w:lang w:eastAsia="zh-CN"/>
              </w:rPr>
            </w:pPr>
            <w:r>
              <w:rPr>
                <w:rFonts w:ascii="Arial" w:hAnsi="Arial" w:cs="Arial"/>
                <w:bCs/>
                <w:noProof/>
              </w:rPr>
              <w:lastRenderedPageBreak/>
              <w:br w:type="page"/>
            </w:r>
            <w:r w:rsidR="00C671EE">
              <w:rPr>
                <w:rFonts w:ascii="Arial" w:eastAsia="SimSun" w:hAnsi="Arial" w:cs="Arial"/>
                <w:b/>
                <w:noProof/>
                <w:color w:val="FFFFFF" w:themeColor="background1"/>
                <w:sz w:val="24"/>
                <w:lang w:eastAsia="zh-CN"/>
              </w:rPr>
              <w:t xml:space="preserve">BEFORE </w:t>
            </w:r>
            <w:r w:rsidR="00A35AF6">
              <w:rPr>
                <w:rFonts w:ascii="Arial" w:eastAsia="SimSun" w:hAnsi="Arial" w:cs="Arial"/>
                <w:b/>
                <w:noProof/>
                <w:color w:val="FFFFFF" w:themeColor="background1"/>
                <w:sz w:val="24"/>
                <w:lang w:eastAsia="zh-CN"/>
              </w:rPr>
              <w:t>INSTALLATION CAUTION</w:t>
            </w:r>
          </w:p>
        </w:tc>
      </w:tr>
    </w:tbl>
    <w:p w14:paraId="439428B3" w14:textId="77777777" w:rsidR="00723976" w:rsidRDefault="00723976" w:rsidP="00F13F2A"/>
    <w:tbl>
      <w:tblPr>
        <w:tblStyle w:val="TableGrid"/>
        <w:tblW w:w="0" w:type="auto"/>
        <w:shd w:val="clear" w:color="auto" w:fill="000000" w:themeFill="text1"/>
        <w:tblLook w:val="04A0" w:firstRow="1" w:lastRow="0" w:firstColumn="1" w:lastColumn="0" w:noHBand="0" w:noVBand="1"/>
      </w:tblPr>
      <w:tblGrid>
        <w:gridCol w:w="9628"/>
      </w:tblGrid>
      <w:tr w:rsidR="00723976" w:rsidRPr="00342B45" w14:paraId="06A65503" w14:textId="77777777" w:rsidTr="00F97F94">
        <w:tc>
          <w:tcPr>
            <w:tcW w:w="9628" w:type="dxa"/>
            <w:shd w:val="clear" w:color="auto" w:fill="000000" w:themeFill="text1"/>
          </w:tcPr>
          <w:p w14:paraId="25EA2997" w14:textId="77777777" w:rsidR="00723976" w:rsidRDefault="00723976" w:rsidP="00F97F94">
            <w:pPr>
              <w:jc w:val="center"/>
              <w:rPr>
                <w:color w:val="FFFFFF" w:themeColor="background1"/>
              </w:rPr>
            </w:pPr>
            <w:r>
              <w:rPr>
                <w:noProof/>
                <w:color w:val="FFFFFF" w:themeColor="background1"/>
                <w:lang w:eastAsia="en-AU"/>
              </w:rPr>
              <w:drawing>
                <wp:inline distT="0" distB="0" distL="0" distR="0" wp14:anchorId="15B23C67" wp14:editId="71C3F988">
                  <wp:extent cx="480363" cy="480363"/>
                  <wp:effectExtent l="0" t="0" r="0" b="0"/>
                  <wp:docPr id="6" name="Graphic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rovider=MicrosoftIcon&amp;file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8972" cy="488972"/>
                          </a:xfrm>
                          <a:prstGeom prst="rect">
                            <a:avLst/>
                          </a:prstGeom>
                        </pic:spPr>
                      </pic:pic>
                    </a:graphicData>
                  </a:graphic>
                </wp:inline>
              </w:drawing>
            </w:r>
          </w:p>
          <w:p w14:paraId="234A5DD3" w14:textId="77777777" w:rsidR="00723976" w:rsidRPr="004741BC" w:rsidRDefault="004120B5" w:rsidP="00F97F94">
            <w:pPr>
              <w:jc w:val="center"/>
              <w:rPr>
                <w:rFonts w:ascii="Arial" w:hAnsi="Arial" w:cs="Arial"/>
                <w:b/>
                <w:color w:val="FFFFFF" w:themeColor="background1"/>
                <w:sz w:val="32"/>
              </w:rPr>
            </w:pPr>
            <w:r w:rsidRPr="004741BC">
              <w:rPr>
                <w:rFonts w:ascii="Arial" w:hAnsi="Arial" w:cs="Arial"/>
                <w:b/>
                <w:color w:val="FFFFFF" w:themeColor="background1"/>
                <w:sz w:val="32"/>
              </w:rPr>
              <w:t>IMPORTANT</w:t>
            </w:r>
          </w:p>
          <w:p w14:paraId="76FE2491" w14:textId="48EE4EE8" w:rsidR="00723976" w:rsidRPr="004741BC" w:rsidRDefault="00BC2C5B" w:rsidP="00723976">
            <w:pPr>
              <w:spacing w:line="240" w:lineRule="exact"/>
              <w:jc w:val="center"/>
              <w:rPr>
                <w:rFonts w:cs="Arial"/>
                <w:b/>
                <w:sz w:val="18"/>
                <w:szCs w:val="18"/>
              </w:rPr>
            </w:pPr>
            <w:r>
              <w:rPr>
                <w:rFonts w:cs="Arial"/>
                <w:b/>
                <w:sz w:val="18"/>
                <w:szCs w:val="18"/>
              </w:rPr>
              <w:t>HEATER</w:t>
            </w:r>
            <w:r w:rsidR="00723976" w:rsidRPr="004741BC">
              <w:rPr>
                <w:rFonts w:cs="Arial"/>
                <w:b/>
                <w:sz w:val="18"/>
                <w:szCs w:val="18"/>
              </w:rPr>
              <w:t xml:space="preserve"> INSTALLATION AND ELECTRICAL CONNECTION MUST </w:t>
            </w:r>
          </w:p>
          <w:p w14:paraId="0ECDC25E" w14:textId="56D6E00F" w:rsidR="00A35AF6" w:rsidRPr="00723976" w:rsidRDefault="00723976" w:rsidP="00A35AF6">
            <w:pPr>
              <w:spacing w:line="240" w:lineRule="exact"/>
              <w:jc w:val="center"/>
              <w:rPr>
                <w:rFonts w:cs="Arial"/>
                <w:sz w:val="18"/>
                <w:szCs w:val="18"/>
              </w:rPr>
            </w:pPr>
            <w:r w:rsidRPr="004741BC">
              <w:rPr>
                <w:rFonts w:cs="Arial"/>
                <w:b/>
                <w:sz w:val="18"/>
                <w:szCs w:val="18"/>
              </w:rPr>
              <w:t>BE DONE BY A LICENSED ELECTRICIAN.</w:t>
            </w:r>
          </w:p>
        </w:tc>
      </w:tr>
      <w:tr w:rsidR="00723976" w:rsidRPr="00342B45" w14:paraId="527CBC22" w14:textId="77777777" w:rsidTr="00F97F94">
        <w:tc>
          <w:tcPr>
            <w:tcW w:w="9628" w:type="dxa"/>
            <w:shd w:val="clear" w:color="auto" w:fill="000000" w:themeFill="text1"/>
          </w:tcPr>
          <w:p w14:paraId="361804CB" w14:textId="77777777" w:rsidR="00723976" w:rsidRDefault="00723976" w:rsidP="00F97F94">
            <w:pPr>
              <w:rPr>
                <w:noProof/>
                <w:color w:val="FFFFFF" w:themeColor="background1"/>
              </w:rPr>
            </w:pPr>
          </w:p>
        </w:tc>
      </w:tr>
    </w:tbl>
    <w:p w14:paraId="164A3CC5" w14:textId="2D488700" w:rsidR="00723976" w:rsidRDefault="00723976" w:rsidP="00723976"/>
    <w:p w14:paraId="21528259" w14:textId="0095A350" w:rsidR="003131EF" w:rsidRDefault="003131EF" w:rsidP="003131EF">
      <w:pPr>
        <w:spacing w:line="320" w:lineRule="exact"/>
        <w:jc w:val="center"/>
        <w:rPr>
          <w:rFonts w:ascii="Calibri" w:hAnsi="Calibri" w:cs="Calibri"/>
          <w:lang w:val="en-US" w:eastAsia="zh-CN"/>
        </w:rPr>
      </w:pPr>
      <w:r>
        <w:rPr>
          <w:rFonts w:ascii="Calibri" w:hAnsi="Calibri" w:cs="Calibri"/>
          <w:lang w:val="en-US" w:eastAsia="zh-CN"/>
        </w:rPr>
        <w:t>The</w:t>
      </w:r>
      <w:r>
        <w:rPr>
          <w:rFonts w:ascii="Calibri" w:hAnsi="Calibri" w:cs="Calibri"/>
          <w:lang w:eastAsia="zh-CN"/>
        </w:rPr>
        <w:t xml:space="preserve"> infrared heater</w:t>
      </w:r>
      <w:r>
        <w:rPr>
          <w:rFonts w:ascii="Calibri" w:hAnsi="Calibri" w:cs="Calibri"/>
          <w:lang w:val="en-US" w:eastAsia="zh-CN"/>
        </w:rPr>
        <w:t xml:space="preserve"> is designed for safe operation. Nevertheless, installation, maintenance and operation of the heater can be dangerous. Observing the following procedures will reduce the risk of fire, electric shock, injury to persons and keep installation time to a minimum.  Save these instructions for future use.</w:t>
      </w:r>
    </w:p>
    <w:p w14:paraId="07A6D7A8" w14:textId="307794E8" w:rsidR="00BC2C5B" w:rsidRPr="00BC2C5B" w:rsidRDefault="00BC2C5B" w:rsidP="00BC2C5B">
      <w:pPr>
        <w:spacing w:line="320" w:lineRule="exact"/>
        <w:jc w:val="center"/>
        <w:rPr>
          <w:rFonts w:ascii="Calibri" w:hAnsi="Calibri" w:cs="Calibri"/>
          <w:bCs/>
          <w:color w:val="000000"/>
          <w:lang w:val="en-US" w:eastAsia="zh-CN"/>
        </w:rPr>
      </w:pPr>
      <w:r>
        <w:rPr>
          <w:rFonts w:ascii="Calibri" w:hAnsi="Calibri" w:cs="Calibri"/>
          <w:b/>
          <w:bCs/>
          <w:color w:val="000000"/>
          <w:lang w:val="en-US" w:eastAsia="zh-CN"/>
        </w:rPr>
        <w:t>THESE INSTRUCTIONS SHOULD BE READ CAREFULLY AND RETAINED FOR FUTURE REFERENCE.</w:t>
      </w:r>
      <w:r>
        <w:rPr>
          <w:rFonts w:ascii="Calibri" w:hAnsi="Calibri" w:cs="Calibri"/>
          <w:b/>
          <w:bCs/>
          <w:color w:val="000000"/>
          <w:lang w:val="en-US" w:eastAsia="zh-CN"/>
        </w:rPr>
        <w:br/>
      </w:r>
      <w:r>
        <w:rPr>
          <w:rFonts w:ascii="Calibri" w:hAnsi="Calibri" w:cs="Calibri"/>
          <w:bCs/>
          <w:color w:val="000000"/>
          <w:lang w:val="en-US" w:eastAsia="zh-CN"/>
        </w:rPr>
        <w:t>We cannot be liable for any damages caused by failure to observe these instructions.</w:t>
      </w:r>
    </w:p>
    <w:p w14:paraId="390A11EE" w14:textId="397E4310" w:rsidR="004120B5" w:rsidRPr="004120B5" w:rsidRDefault="004120B5" w:rsidP="00372B57">
      <w:pPr>
        <w:rPr>
          <w:rFonts w:cs="Arial"/>
          <w:szCs w:val="18"/>
        </w:rPr>
      </w:pPr>
      <w:r w:rsidRPr="004120B5">
        <w:rPr>
          <w:rFonts w:cs="Arial"/>
          <w:b/>
          <w:szCs w:val="18"/>
        </w:rPr>
        <w:t>IMPORTANT:</w:t>
      </w:r>
    </w:p>
    <w:p w14:paraId="1B8FFE2A" w14:textId="77777777" w:rsidR="00D01E68" w:rsidRPr="00D01E68" w:rsidRDefault="00D01E68" w:rsidP="00D01E68">
      <w:pPr>
        <w:widowControl w:val="0"/>
        <w:spacing w:after="0" w:line="240" w:lineRule="exact"/>
        <w:rPr>
          <w:rFonts w:cs="Arial"/>
          <w:szCs w:val="18"/>
        </w:rPr>
      </w:pPr>
    </w:p>
    <w:p w14:paraId="5ECCB179"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3131EF">
        <w:rPr>
          <w:rFonts w:cs="Arial"/>
          <w:szCs w:val="18"/>
        </w:rPr>
        <w:t>Read all instructions before using this heater.</w:t>
      </w:r>
    </w:p>
    <w:p w14:paraId="17F82D3A"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Remove the unit from its packaging and check to make sure it is in good condition before using.</w:t>
      </w:r>
    </w:p>
    <w:p w14:paraId="67610AAF"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Do not let children play with packaging.</w:t>
      </w:r>
    </w:p>
    <w:p w14:paraId="469FC92B"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Check the household voltage to ensure it matches the heater’s rated specification.</w:t>
      </w:r>
    </w:p>
    <w:p w14:paraId="5A99DFE1" w14:textId="7E559F4C"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Check the power cord and plug carefully before using</w:t>
      </w:r>
      <w:r w:rsidR="008039D5">
        <w:rPr>
          <w:rFonts w:cs="Arial"/>
          <w:szCs w:val="18"/>
        </w:rPr>
        <w:t xml:space="preserve"> to</w:t>
      </w:r>
      <w:r w:rsidRPr="00BC2C5B">
        <w:rPr>
          <w:rFonts w:cs="Arial"/>
          <w:szCs w:val="18"/>
        </w:rPr>
        <w:t xml:space="preserve"> ensure there is no damage.</w:t>
      </w:r>
    </w:p>
    <w:p w14:paraId="6A4DF4A0"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Before unplugging the power cord, be sure to turn off the power. When energizing the unit, be sure your hands are dry to prevent electric shock.</w:t>
      </w:r>
    </w:p>
    <w:p w14:paraId="68932425"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This heater is hot when in use. To avoid burns, do not let bare skin touch hot surfaces. Keep combustible materials, such as furniture, pillows, bedding, papers, clothes, and curtains at least 3 feet (0.9 m) from the front of the heater and keep them away from the sides and rear.</w:t>
      </w:r>
    </w:p>
    <w:p w14:paraId="398E1884"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Do not use near or in the immediate vicinity of a bath or swimming pool or any wet areas.</w:t>
      </w:r>
    </w:p>
    <w:p w14:paraId="55CED17F"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To protect against electric shock, do not immerse cord or plug in water or any other liquids.</w:t>
      </w:r>
    </w:p>
    <w:p w14:paraId="5011FB41" w14:textId="1007D052" w:rsidR="00BC2C5B" w:rsidRDefault="00BC2C5B" w:rsidP="00BC2C5B">
      <w:pPr>
        <w:pStyle w:val="ListParagraph"/>
        <w:widowControl w:val="0"/>
        <w:numPr>
          <w:ilvl w:val="0"/>
          <w:numId w:val="21"/>
        </w:numPr>
        <w:spacing w:after="120" w:line="240" w:lineRule="exact"/>
        <w:ind w:left="697" w:hanging="357"/>
        <w:contextualSpacing w:val="0"/>
        <w:rPr>
          <w:rFonts w:cs="Arial"/>
          <w:szCs w:val="18"/>
        </w:rPr>
      </w:pPr>
      <w:r>
        <w:rPr>
          <w:rFonts w:cs="Arial"/>
          <w:szCs w:val="18"/>
        </w:rPr>
        <w:t xml:space="preserve">Do </w:t>
      </w:r>
      <w:r w:rsidR="003131EF" w:rsidRPr="003131EF">
        <w:rPr>
          <w:rFonts w:cs="Arial"/>
          <w:szCs w:val="18"/>
        </w:rPr>
        <w:t>not insert or allow foreign objects to enter any ventilation opening</w:t>
      </w:r>
      <w:r w:rsidR="008039D5">
        <w:rPr>
          <w:rFonts w:cs="Arial"/>
          <w:szCs w:val="18"/>
        </w:rPr>
        <w:t>s</w:t>
      </w:r>
      <w:r w:rsidR="003131EF" w:rsidRPr="003131EF">
        <w:rPr>
          <w:rFonts w:cs="Arial"/>
          <w:szCs w:val="18"/>
        </w:rPr>
        <w:t>, as this may cause an electric shock, fire or damage to the heater.</w:t>
      </w:r>
    </w:p>
    <w:p w14:paraId="61072F59"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Always unplug the heater when not in use.</w:t>
      </w:r>
    </w:p>
    <w:p w14:paraId="599A3DE6"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Connect to properly grounded outlets only.</w:t>
      </w:r>
    </w:p>
    <w:p w14:paraId="0AA39BF2"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Always plug heaters directly into a wall outlet/receptacle. Never use with an extension cord or relocatable power tap (outlet/power strip).</w:t>
      </w:r>
    </w:p>
    <w:p w14:paraId="0240B840"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Do not allow cord to overhang the counter top where it can be easily pulled by children.</w:t>
      </w:r>
    </w:p>
    <w:p w14:paraId="7AD7D895" w14:textId="16CFA312"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Do not put fingers or foreign objects into the grill</w:t>
      </w:r>
      <w:r w:rsidR="008039D5">
        <w:rPr>
          <w:rFonts w:cs="Arial"/>
          <w:szCs w:val="18"/>
        </w:rPr>
        <w:t>e</w:t>
      </w:r>
      <w:r w:rsidRPr="00BC2C5B">
        <w:rPr>
          <w:rFonts w:cs="Arial"/>
          <w:szCs w:val="18"/>
        </w:rPr>
        <w:t xml:space="preserve"> while in operation.</w:t>
      </w:r>
    </w:p>
    <w:p w14:paraId="7C1FF5EE"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Do not leave the appliance unattended when in use.</w:t>
      </w:r>
    </w:p>
    <w:p w14:paraId="4F8DC463"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No liability can be accepted for any damage caused by non-compliance with these instructions or any other improper use or mishandling.</w:t>
      </w:r>
    </w:p>
    <w:p w14:paraId="5CABC302" w14:textId="3BDF9335"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This appliance is not intended for use by persons (including children) with reduce</w:t>
      </w:r>
      <w:r w:rsidR="008039D5">
        <w:rPr>
          <w:rFonts w:cs="Arial"/>
          <w:szCs w:val="18"/>
        </w:rPr>
        <w:t>d</w:t>
      </w:r>
      <w:r w:rsidRPr="00BC2C5B">
        <w:rPr>
          <w:rFonts w:cs="Arial"/>
          <w:szCs w:val="18"/>
        </w:rPr>
        <w:t xml:space="preserve"> physical, sensory or mental capabilities or lack of experience and knowledge unless they have been given supervision or instruction concerning the use of the appliance by a person responsible for their safety. Children and vulnerable people should be supervised to ensure they do not play with the appliance.</w:t>
      </w:r>
    </w:p>
    <w:p w14:paraId="0B1F1C4B" w14:textId="77777777" w:rsidR="00372B57" w:rsidRPr="00372B57" w:rsidRDefault="00372B57" w:rsidP="00372B57">
      <w:pPr>
        <w:widowControl w:val="0"/>
        <w:spacing w:after="120" w:line="240" w:lineRule="exact"/>
        <w:rPr>
          <w:rFonts w:cs="Arial"/>
          <w:szCs w:val="18"/>
        </w:rPr>
      </w:pPr>
    </w:p>
    <w:p w14:paraId="1B859899"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lastRenderedPageBreak/>
        <w:t>Use this heater only as described in this manual. Any other use not recommended by the manufacturer may cause fire, electric shock, or injury to persons.</w:t>
      </w:r>
    </w:p>
    <w:p w14:paraId="07F64AC3"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Do not operate any heater with a damaged cord or plug or after the heater malfunctions, has been dropped or damaged in any manner. Disconnect power at service panel and have heater inspected by a reputable electrician before reusing. If the supply cord is damaged in any way, it must be replaced by the manufacturer or its service agent or a similarly qualified person in order to avoid a hazard.</w:t>
      </w:r>
    </w:p>
    <w:p w14:paraId="4FF0EB28"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Do not run cord under carpet. Do not cover cord with throw rugs, runners, or similar coverings. Do not route cord under furniture or appliances. Arrange cord away from traffic area and where it will not be tripped over.</w:t>
      </w:r>
    </w:p>
    <w:p w14:paraId="5E6918AD"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To disconnect heater, turn controls to off, then remove plug from outlet.</w:t>
      </w:r>
    </w:p>
    <w:p w14:paraId="151CEE73"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To prevent overheating of this appliance, keep the air inlets and outlets clean and free of anything that may cause blockage. Check all inlets and outlets from time to time to ensure it is clear of any dirt or dust accumulation. DO NOT COVER.</w:t>
      </w:r>
    </w:p>
    <w:p w14:paraId="72D9E6CA" w14:textId="04DEA7EF" w:rsidR="00BC2C5B" w:rsidRPr="00372B57"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Do not use it in areas where gasoline, paint, or flammable liquids are used or stored.</w:t>
      </w:r>
    </w:p>
    <w:p w14:paraId="79F12B39" w14:textId="23CE8660" w:rsidR="00372B57" w:rsidRPr="00372B57" w:rsidRDefault="003131EF" w:rsidP="00372B57">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Parts of the heater may exceed 200</w:t>
      </w:r>
      <w:r w:rsidRPr="00BC2C5B">
        <w:rPr>
          <w:rFonts w:ascii="Cambria Math" w:hAnsi="Cambria Math" w:cs="Cambria Math"/>
          <w:szCs w:val="18"/>
        </w:rPr>
        <w:t>℃</w:t>
      </w:r>
      <w:r w:rsidRPr="00BC2C5B">
        <w:rPr>
          <w:rFonts w:cs="Arial"/>
          <w:szCs w:val="18"/>
        </w:rPr>
        <w:t>, contact with the heating tube, reflector, or mental parts near the heating tube, may cause severe burns. To avoid burns, do not let bare skin touch hot surfaces.</w:t>
      </w:r>
    </w:p>
    <w:p w14:paraId="5BE9C7EB" w14:textId="77777777" w:rsidR="00BC2C5B"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 xml:space="preserve">NEVER place hands under the heating elements. ALWAYS allow heating element to cool at least 10 minutes before touching the heating tube or adjacent parts.                            </w:t>
      </w:r>
    </w:p>
    <w:p w14:paraId="3578FD8F" w14:textId="1CF9C8E1" w:rsidR="008B37C0" w:rsidRDefault="003131EF" w:rsidP="00BC2C5B">
      <w:pPr>
        <w:pStyle w:val="ListParagraph"/>
        <w:widowControl w:val="0"/>
        <w:numPr>
          <w:ilvl w:val="0"/>
          <w:numId w:val="21"/>
        </w:numPr>
        <w:spacing w:after="120" w:line="240" w:lineRule="exact"/>
        <w:ind w:left="697" w:hanging="357"/>
        <w:contextualSpacing w:val="0"/>
        <w:rPr>
          <w:rFonts w:cs="Arial"/>
          <w:szCs w:val="18"/>
        </w:rPr>
      </w:pPr>
      <w:r w:rsidRPr="00BC2C5B">
        <w:rPr>
          <w:rFonts w:cs="Arial"/>
          <w:szCs w:val="18"/>
        </w:rPr>
        <w:t xml:space="preserve">This product contains recyclable materials.  Do not dispose this product as unsorted municipal waste.  Please contact your local municipality for the nearest collection point. </w:t>
      </w:r>
    </w:p>
    <w:p w14:paraId="0987BE11" w14:textId="124680C0" w:rsidR="006D6009" w:rsidRPr="00521917" w:rsidRDefault="006D6009" w:rsidP="006D6009">
      <w:pPr>
        <w:pStyle w:val="ListParagraph"/>
        <w:widowControl w:val="0"/>
        <w:numPr>
          <w:ilvl w:val="0"/>
          <w:numId w:val="21"/>
        </w:numPr>
        <w:spacing w:after="120" w:line="240" w:lineRule="exact"/>
        <w:ind w:left="697" w:hanging="357"/>
        <w:contextualSpacing w:val="0"/>
        <w:rPr>
          <w:rFonts w:cs="Arial"/>
          <w:szCs w:val="18"/>
        </w:rPr>
      </w:pPr>
      <w:r w:rsidRPr="00521917">
        <w:rPr>
          <w:rFonts w:ascii="Helvetica" w:hAnsi="Helvetica" w:cs="Helvetica"/>
          <w:szCs w:val="20"/>
        </w:rPr>
        <w:t>T</w:t>
      </w:r>
      <w:r w:rsidR="000F4F86" w:rsidRPr="00521917">
        <w:rPr>
          <w:rFonts w:ascii="Helvetica" w:hAnsi="Helvetica" w:cs="Helvetica"/>
          <w:szCs w:val="20"/>
        </w:rPr>
        <w:t xml:space="preserve">he </w:t>
      </w:r>
      <w:r w:rsidRPr="00521917">
        <w:rPr>
          <w:rFonts w:ascii="Helvetica" w:hAnsi="Helvetica" w:cs="Helvetica"/>
          <w:szCs w:val="20"/>
        </w:rPr>
        <w:t>fireguard of this heater is intended to prevent direct access to heating elements and must be in place when the heater is in use.</w:t>
      </w:r>
    </w:p>
    <w:p w14:paraId="127487E9" w14:textId="11E827D4" w:rsidR="006D6009" w:rsidRPr="00521917" w:rsidRDefault="006D6009" w:rsidP="006D6009">
      <w:pPr>
        <w:pStyle w:val="ListParagraph"/>
        <w:widowControl w:val="0"/>
        <w:numPr>
          <w:ilvl w:val="0"/>
          <w:numId w:val="21"/>
        </w:numPr>
        <w:spacing w:after="120" w:line="240" w:lineRule="exact"/>
        <w:ind w:left="697" w:hanging="357"/>
        <w:contextualSpacing w:val="0"/>
        <w:rPr>
          <w:rFonts w:cs="Arial"/>
          <w:szCs w:val="18"/>
        </w:rPr>
      </w:pPr>
      <w:r w:rsidRPr="00521917">
        <w:rPr>
          <w:rFonts w:ascii="Helvetica" w:hAnsi="Helvetica" w:cs="Helvetica"/>
          <w:szCs w:val="20"/>
        </w:rPr>
        <w:t>The fireguard does not give full protection for young children and for infirm persons.</w:t>
      </w:r>
    </w:p>
    <w:p w14:paraId="79492597" w14:textId="5CE3A782" w:rsidR="00A41BF8" w:rsidRDefault="00A41BF8"/>
    <w:tbl>
      <w:tblPr>
        <w:tblStyle w:val="TableGrid"/>
        <w:tblW w:w="0" w:type="auto"/>
        <w:shd w:val="clear" w:color="auto" w:fill="000000" w:themeFill="text1"/>
        <w:tblLook w:val="04A0" w:firstRow="1" w:lastRow="0" w:firstColumn="1" w:lastColumn="0" w:noHBand="0" w:noVBand="1"/>
      </w:tblPr>
      <w:tblGrid>
        <w:gridCol w:w="9628"/>
      </w:tblGrid>
      <w:tr w:rsidR="004120B5" w:rsidRPr="00342B45" w14:paraId="3823E6AE" w14:textId="77777777" w:rsidTr="00F97F94">
        <w:tc>
          <w:tcPr>
            <w:tcW w:w="9628" w:type="dxa"/>
            <w:shd w:val="clear" w:color="auto" w:fill="000000" w:themeFill="text1"/>
          </w:tcPr>
          <w:p w14:paraId="708CFD4D" w14:textId="77777777" w:rsidR="004120B5" w:rsidRDefault="004120B5" w:rsidP="00F97F94">
            <w:pPr>
              <w:jc w:val="center"/>
              <w:rPr>
                <w:color w:val="FFFFFF" w:themeColor="background1"/>
              </w:rPr>
            </w:pPr>
            <w:r>
              <w:rPr>
                <w:noProof/>
                <w:color w:val="FFFFFF" w:themeColor="background1"/>
                <w:lang w:eastAsia="en-AU"/>
              </w:rPr>
              <w:drawing>
                <wp:inline distT="0" distB="0" distL="0" distR="0" wp14:anchorId="67ED5C45" wp14:editId="17F9B1BD">
                  <wp:extent cx="480363" cy="480363"/>
                  <wp:effectExtent l="0" t="0" r="0" b="0"/>
                  <wp:docPr id="8" name="Graphic 8"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rovider=MicrosoftIcon&amp;file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8972" cy="488972"/>
                          </a:xfrm>
                          <a:prstGeom prst="rect">
                            <a:avLst/>
                          </a:prstGeom>
                        </pic:spPr>
                      </pic:pic>
                    </a:graphicData>
                  </a:graphic>
                </wp:inline>
              </w:drawing>
            </w:r>
          </w:p>
          <w:p w14:paraId="6BDE5919" w14:textId="77777777" w:rsidR="004120B5" w:rsidRDefault="004120B5" w:rsidP="00F97F94">
            <w:pPr>
              <w:jc w:val="center"/>
              <w:rPr>
                <w:rFonts w:ascii="Arial" w:hAnsi="Arial" w:cs="Arial"/>
                <w:b/>
                <w:color w:val="FFFFFF" w:themeColor="background1"/>
                <w:sz w:val="32"/>
              </w:rPr>
            </w:pPr>
            <w:r>
              <w:rPr>
                <w:rFonts w:ascii="Arial" w:hAnsi="Arial" w:cs="Arial"/>
                <w:b/>
                <w:color w:val="FFFFFF" w:themeColor="background1"/>
                <w:sz w:val="32"/>
              </w:rPr>
              <w:t>WARNING</w:t>
            </w:r>
          </w:p>
          <w:p w14:paraId="4C0D0419" w14:textId="0BDB01D1" w:rsidR="004120B5" w:rsidRDefault="004120B5" w:rsidP="00F97F94">
            <w:pPr>
              <w:spacing w:line="240" w:lineRule="exact"/>
              <w:jc w:val="center"/>
              <w:rPr>
                <w:rFonts w:cs="Arial"/>
                <w:sz w:val="18"/>
                <w:szCs w:val="18"/>
              </w:rPr>
            </w:pPr>
            <w:r w:rsidRPr="009F3DE7">
              <w:rPr>
                <w:rFonts w:cs="Arial"/>
                <w:sz w:val="18"/>
                <w:szCs w:val="18"/>
              </w:rPr>
              <w:t xml:space="preserve">BEFORE INSTALLING THE </w:t>
            </w:r>
            <w:r w:rsidR="00BC2C5B">
              <w:rPr>
                <w:rFonts w:cs="Arial"/>
                <w:sz w:val="18"/>
                <w:szCs w:val="18"/>
              </w:rPr>
              <w:t>HEATER</w:t>
            </w:r>
            <w:r w:rsidRPr="009F3DE7">
              <w:rPr>
                <w:rFonts w:cs="Arial"/>
                <w:sz w:val="18"/>
                <w:szCs w:val="18"/>
              </w:rPr>
              <w:t xml:space="preserve">, MAKE SURE YOU HAVE TURNED OFF THE MAIN ELECTRICITY SUPPLY. </w:t>
            </w:r>
          </w:p>
          <w:p w14:paraId="26E999F9" w14:textId="7BB5BABB" w:rsidR="004120B5" w:rsidRDefault="004120B5" w:rsidP="00F97F94">
            <w:pPr>
              <w:spacing w:line="240" w:lineRule="exact"/>
              <w:jc w:val="center"/>
              <w:rPr>
                <w:rFonts w:cs="Arial"/>
                <w:sz w:val="18"/>
                <w:szCs w:val="18"/>
              </w:rPr>
            </w:pPr>
            <w:r w:rsidRPr="009F3DE7">
              <w:rPr>
                <w:rFonts w:cs="Arial"/>
                <w:sz w:val="18"/>
                <w:szCs w:val="18"/>
              </w:rPr>
              <w:t xml:space="preserve">DO NOT TURN IT BACK ON UNTIL THE </w:t>
            </w:r>
            <w:r w:rsidR="008039D5">
              <w:rPr>
                <w:rFonts w:cs="Arial"/>
                <w:sz w:val="18"/>
                <w:szCs w:val="18"/>
              </w:rPr>
              <w:t xml:space="preserve">HEATER </w:t>
            </w:r>
            <w:r w:rsidR="008039D5" w:rsidRPr="009F3DE7">
              <w:rPr>
                <w:rFonts w:cs="Arial"/>
                <w:sz w:val="18"/>
                <w:szCs w:val="18"/>
              </w:rPr>
              <w:t>IS</w:t>
            </w:r>
            <w:r w:rsidRPr="009F3DE7">
              <w:rPr>
                <w:rFonts w:cs="Arial"/>
                <w:sz w:val="18"/>
                <w:szCs w:val="18"/>
              </w:rPr>
              <w:t xml:space="preserve"> FULLY INSTALLED AND READY TO USE.</w:t>
            </w:r>
          </w:p>
          <w:p w14:paraId="160319C8" w14:textId="77777777" w:rsidR="00C671EE" w:rsidRDefault="00C671EE" w:rsidP="00F97F94">
            <w:pPr>
              <w:spacing w:line="240" w:lineRule="exact"/>
              <w:jc w:val="center"/>
              <w:rPr>
                <w:rFonts w:cs="Arial"/>
                <w:sz w:val="18"/>
                <w:szCs w:val="18"/>
              </w:rPr>
            </w:pPr>
          </w:p>
          <w:p w14:paraId="2A632234" w14:textId="70C543D7" w:rsidR="00C671EE" w:rsidRPr="00723976" w:rsidRDefault="00C671EE" w:rsidP="00F97F94">
            <w:pPr>
              <w:spacing w:line="240" w:lineRule="exact"/>
              <w:jc w:val="center"/>
              <w:rPr>
                <w:rFonts w:cs="Arial"/>
                <w:sz w:val="18"/>
                <w:szCs w:val="18"/>
              </w:rPr>
            </w:pPr>
            <w:r>
              <w:rPr>
                <w:rFonts w:cs="Arial"/>
                <w:sz w:val="18"/>
                <w:szCs w:val="18"/>
              </w:rPr>
              <w:t>ALL ELECTRICAL WORK MUST BE CARRIED OUT BY A LICENSED ELECTRICIAN IN ACCORDANCE WITH THE LATEST NATIONAL WIRING RULES AS/NZS3000.</w:t>
            </w:r>
          </w:p>
        </w:tc>
      </w:tr>
      <w:tr w:rsidR="004120B5" w:rsidRPr="00342B45" w14:paraId="6B61D5CB" w14:textId="77777777" w:rsidTr="00F97F94">
        <w:tc>
          <w:tcPr>
            <w:tcW w:w="9628" w:type="dxa"/>
            <w:shd w:val="clear" w:color="auto" w:fill="000000" w:themeFill="text1"/>
          </w:tcPr>
          <w:p w14:paraId="5455671E" w14:textId="77777777" w:rsidR="004120B5" w:rsidRDefault="004120B5" w:rsidP="00F97F94">
            <w:pPr>
              <w:rPr>
                <w:noProof/>
                <w:color w:val="FFFFFF" w:themeColor="background1"/>
              </w:rPr>
            </w:pPr>
          </w:p>
        </w:tc>
      </w:tr>
    </w:tbl>
    <w:p w14:paraId="6E2996F9" w14:textId="77777777" w:rsidR="00BC2C5B" w:rsidRPr="00BC2C5B" w:rsidRDefault="00BC2C5B" w:rsidP="00BC2C5B">
      <w:pPr>
        <w:rPr>
          <w:b/>
        </w:rPr>
      </w:pPr>
    </w:p>
    <w:tbl>
      <w:tblPr>
        <w:tblStyle w:val="TableGrid"/>
        <w:tblW w:w="9776" w:type="dxa"/>
        <w:shd w:val="clear" w:color="auto" w:fill="000000" w:themeFill="text1"/>
        <w:tblLook w:val="04A0" w:firstRow="1" w:lastRow="0" w:firstColumn="1" w:lastColumn="0" w:noHBand="0" w:noVBand="1"/>
      </w:tblPr>
      <w:tblGrid>
        <w:gridCol w:w="9776"/>
      </w:tblGrid>
      <w:tr w:rsidR="004741BC" w:rsidRPr="00CF0A61" w14:paraId="4A2C8AD5" w14:textId="77777777" w:rsidTr="005E11B3">
        <w:trPr>
          <w:trHeight w:val="384"/>
        </w:trPr>
        <w:tc>
          <w:tcPr>
            <w:tcW w:w="9776" w:type="dxa"/>
            <w:shd w:val="clear" w:color="auto" w:fill="000000" w:themeFill="text1"/>
            <w:vAlign w:val="center"/>
          </w:tcPr>
          <w:p w14:paraId="21E430B0" w14:textId="1940C879" w:rsidR="004741BC" w:rsidRPr="00CF0A61" w:rsidRDefault="004741BC" w:rsidP="005E11B3">
            <w:pPr>
              <w:jc w:val="center"/>
              <w:rPr>
                <w:rFonts w:ascii="Arial" w:eastAsia="SimSun" w:hAnsi="Arial" w:cs="Arial"/>
                <w:b/>
                <w:noProof/>
                <w:color w:val="FFFFFF" w:themeColor="background1"/>
                <w:sz w:val="24"/>
                <w:lang w:eastAsia="zh-CN"/>
              </w:rPr>
            </w:pPr>
            <w:r w:rsidRPr="00CF0A61">
              <w:rPr>
                <w:rFonts w:ascii="Arial" w:eastAsia="SimSun" w:hAnsi="Arial" w:cs="Arial"/>
                <w:b/>
                <w:noProof/>
                <w:color w:val="FFFFFF" w:themeColor="background1"/>
                <w:sz w:val="24"/>
                <w:lang w:eastAsia="zh-CN"/>
              </w:rPr>
              <w:t xml:space="preserve"> INSTALLATION</w:t>
            </w:r>
          </w:p>
        </w:tc>
      </w:tr>
    </w:tbl>
    <w:p w14:paraId="1D339C27" w14:textId="6BE16FD0" w:rsidR="004741BC" w:rsidRDefault="004741BC" w:rsidP="004741BC">
      <w:pPr>
        <w:rPr>
          <w:b/>
        </w:rPr>
      </w:pPr>
    </w:p>
    <w:p w14:paraId="428B63F1" w14:textId="5F0C2CBD" w:rsidR="00BC2C5B" w:rsidRDefault="00BC2C5B" w:rsidP="004741BC">
      <w:pPr>
        <w:rPr>
          <w:b/>
        </w:rPr>
      </w:pPr>
      <w:r>
        <w:rPr>
          <w:b/>
        </w:rPr>
        <w:t>Tools Needed:</w:t>
      </w:r>
    </w:p>
    <w:p w14:paraId="2F8FE9D3" w14:textId="48B7A2A2" w:rsidR="00BC2C5B" w:rsidRPr="00BC2C5B" w:rsidRDefault="00BC2C5B" w:rsidP="00BC2C5B">
      <w:pPr>
        <w:pStyle w:val="ListParagraph"/>
        <w:numPr>
          <w:ilvl w:val="0"/>
          <w:numId w:val="1"/>
        </w:numPr>
        <w:rPr>
          <w:rFonts w:ascii="Calibri" w:hAnsi="Calibri" w:cs="Calibri"/>
          <w:b/>
          <w:bCs/>
          <w:lang w:val="en-US" w:eastAsia="zh-CN"/>
        </w:rPr>
      </w:pPr>
      <w:r w:rsidRPr="00BC2C5B">
        <w:rPr>
          <w:rFonts w:ascii="Calibri" w:hAnsi="Calibri" w:cs="Calibri"/>
          <w:b/>
          <w:bCs/>
          <w:lang w:val="en-US" w:eastAsia="zh-CN"/>
        </w:rPr>
        <w:t xml:space="preserve">Pencil     </w:t>
      </w:r>
    </w:p>
    <w:p w14:paraId="3F0A1493" w14:textId="4BCC540C" w:rsidR="00BC2C5B" w:rsidRPr="00BC2C5B" w:rsidRDefault="00BC2C5B" w:rsidP="00BC2C5B">
      <w:pPr>
        <w:pStyle w:val="ListParagraph"/>
        <w:numPr>
          <w:ilvl w:val="0"/>
          <w:numId w:val="22"/>
        </w:numPr>
        <w:rPr>
          <w:rFonts w:ascii="Calibri" w:hAnsi="Calibri" w:cs="Calibri"/>
          <w:b/>
          <w:bCs/>
          <w:lang w:val="en-US" w:eastAsia="zh-CN"/>
        </w:rPr>
      </w:pPr>
      <w:r w:rsidRPr="00BC2C5B">
        <w:rPr>
          <w:rFonts w:ascii="Calibri" w:hAnsi="Calibri" w:cs="Calibri"/>
          <w:b/>
          <w:bCs/>
          <w:lang w:val="en-US" w:eastAsia="zh-CN"/>
        </w:rPr>
        <w:t xml:space="preserve">Hammer     </w:t>
      </w:r>
    </w:p>
    <w:p w14:paraId="00C42BD7" w14:textId="1EDAD28E" w:rsidR="00BC2C5B" w:rsidRPr="00BC2C5B" w:rsidRDefault="00BC2C5B" w:rsidP="00BC2C5B">
      <w:pPr>
        <w:pStyle w:val="ListParagraph"/>
        <w:numPr>
          <w:ilvl w:val="0"/>
          <w:numId w:val="22"/>
        </w:numPr>
        <w:rPr>
          <w:rFonts w:ascii="Calibri" w:hAnsi="Calibri" w:cs="Calibri"/>
          <w:b/>
          <w:bCs/>
          <w:lang w:val="en-US" w:eastAsia="zh-CN"/>
        </w:rPr>
      </w:pPr>
      <w:r w:rsidRPr="00BC2C5B">
        <w:rPr>
          <w:rFonts w:ascii="Calibri" w:hAnsi="Calibri" w:cs="Calibri"/>
          <w:b/>
          <w:bCs/>
          <w:lang w:val="en-US" w:eastAsia="zh-CN"/>
        </w:rPr>
        <w:t xml:space="preserve">Level     </w:t>
      </w:r>
    </w:p>
    <w:p w14:paraId="00D281D2" w14:textId="7F69F4A1" w:rsidR="00BC2C5B" w:rsidRPr="00BC2C5B" w:rsidRDefault="00BC2C5B" w:rsidP="00BC2C5B">
      <w:pPr>
        <w:pStyle w:val="ListParagraph"/>
        <w:numPr>
          <w:ilvl w:val="0"/>
          <w:numId w:val="22"/>
        </w:numPr>
        <w:rPr>
          <w:rFonts w:ascii="Calibri" w:hAnsi="Calibri" w:cs="Calibri"/>
          <w:b/>
          <w:bCs/>
          <w:lang w:val="en-US" w:eastAsia="zh-CN"/>
        </w:rPr>
      </w:pPr>
      <w:r w:rsidRPr="00BC2C5B">
        <w:rPr>
          <w:rFonts w:ascii="Calibri" w:hAnsi="Calibri" w:cs="Calibri"/>
          <w:b/>
          <w:bCs/>
          <w:lang w:val="en-US" w:eastAsia="zh-CN"/>
        </w:rPr>
        <w:t xml:space="preserve">Screw Driver     </w:t>
      </w:r>
    </w:p>
    <w:p w14:paraId="711D3D1A" w14:textId="371FF6A3" w:rsidR="00BC2C5B" w:rsidRDefault="00BC2C5B" w:rsidP="00BC2C5B">
      <w:pPr>
        <w:pStyle w:val="ListParagraph"/>
        <w:numPr>
          <w:ilvl w:val="0"/>
          <w:numId w:val="22"/>
        </w:numPr>
        <w:rPr>
          <w:rFonts w:ascii="Calibri" w:hAnsi="Calibri" w:cs="Calibri"/>
          <w:b/>
          <w:bCs/>
          <w:lang w:val="en-US" w:eastAsia="zh-CN"/>
        </w:rPr>
      </w:pPr>
      <w:r w:rsidRPr="00BC2C5B">
        <w:rPr>
          <w:rFonts w:ascii="Calibri" w:hAnsi="Calibri" w:cs="Calibri"/>
          <w:b/>
          <w:bCs/>
          <w:lang w:val="en-US" w:eastAsia="zh-CN"/>
        </w:rPr>
        <w:t xml:space="preserve">Power Drill and drill bits </w:t>
      </w:r>
    </w:p>
    <w:p w14:paraId="37517DF6" w14:textId="60576845" w:rsidR="00372B57" w:rsidRDefault="00BC2C5B" w:rsidP="00BC2C5B">
      <w:pPr>
        <w:rPr>
          <w:rFonts w:cstheme="minorHAnsi"/>
          <w:lang w:val="en-US" w:eastAsia="zh-CN"/>
        </w:rPr>
      </w:pPr>
      <w:r w:rsidRPr="00BC2C5B">
        <w:rPr>
          <w:rFonts w:cstheme="minorHAnsi"/>
          <w:lang w:val="en-US" w:eastAsia="zh-CN"/>
        </w:rPr>
        <w:t xml:space="preserve">A wall mounting bracket is provided with the heater which has been specifically designed to allow this product to be fitted to a ceiling. Before drilling, ensure the holders for the ceiling are solid and that there are no hidden water pipes or electric wires. The heater must be installed no less than </w:t>
      </w:r>
      <w:r w:rsidRPr="00BC2C5B">
        <w:rPr>
          <w:rFonts w:cstheme="minorHAnsi"/>
          <w:b/>
          <w:lang w:val="en-US" w:eastAsia="zh-CN"/>
        </w:rPr>
        <w:t>0.5m from side walls</w:t>
      </w:r>
      <w:r w:rsidRPr="00BC2C5B">
        <w:rPr>
          <w:rFonts w:cstheme="minorHAnsi"/>
          <w:lang w:val="en-US" w:eastAsia="zh-CN"/>
        </w:rPr>
        <w:t xml:space="preserve"> and no less than </w:t>
      </w:r>
      <w:r w:rsidRPr="00BC2C5B">
        <w:rPr>
          <w:rFonts w:cstheme="minorHAnsi"/>
          <w:b/>
          <w:lang w:val="en-US" w:eastAsia="zh-CN"/>
        </w:rPr>
        <w:t>1.8m off the floor</w:t>
      </w:r>
      <w:r w:rsidRPr="00BC2C5B">
        <w:rPr>
          <w:rFonts w:cstheme="minorHAnsi"/>
          <w:lang w:val="en-US" w:eastAsia="zh-CN"/>
        </w:rPr>
        <w:t>.</w:t>
      </w:r>
    </w:p>
    <w:p w14:paraId="27C92FC8" w14:textId="4AD85D7C" w:rsidR="00BC2C5B" w:rsidRPr="00BC2C5B" w:rsidRDefault="00372B57" w:rsidP="00BC2C5B">
      <w:pPr>
        <w:rPr>
          <w:rFonts w:cstheme="minorHAnsi"/>
          <w:lang w:val="en-US" w:eastAsia="zh-CN"/>
        </w:rPr>
      </w:pPr>
      <w:r>
        <w:rPr>
          <w:rFonts w:cstheme="minorHAnsi"/>
          <w:lang w:val="en-US" w:eastAsia="zh-CN"/>
        </w:rPr>
        <w:br w:type="page"/>
      </w:r>
      <w:r w:rsidR="00BC2C5B" w:rsidRPr="00BC2C5B">
        <w:rPr>
          <w:rFonts w:cstheme="minorHAnsi"/>
          <w:b/>
          <w:lang w:val="en-US" w:eastAsia="zh-CN"/>
        </w:rPr>
        <w:lastRenderedPageBreak/>
        <w:t xml:space="preserve">ATTENTION! </w:t>
      </w:r>
      <w:r w:rsidR="00BC2C5B" w:rsidRPr="00BC2C5B">
        <w:rPr>
          <w:rFonts w:cstheme="minorHAnsi"/>
          <w:lang w:val="en-US" w:eastAsia="zh-CN"/>
        </w:rPr>
        <w:t xml:space="preserve"> The appliance must be installed on </w:t>
      </w:r>
      <w:r w:rsidR="008039D5">
        <w:rPr>
          <w:rFonts w:cstheme="minorHAnsi"/>
          <w:lang w:val="en-US" w:eastAsia="zh-CN"/>
        </w:rPr>
        <w:t>a</w:t>
      </w:r>
      <w:r w:rsidR="00BC2C5B" w:rsidRPr="00BC2C5B">
        <w:rPr>
          <w:rFonts w:cstheme="minorHAnsi"/>
          <w:lang w:val="en-US" w:eastAsia="zh-CN"/>
        </w:rPr>
        <w:t xml:space="preserve"> </w:t>
      </w:r>
      <w:r w:rsidR="008039D5" w:rsidRPr="00BC2C5B">
        <w:rPr>
          <w:rFonts w:cstheme="minorHAnsi"/>
          <w:lang w:val="en-US" w:eastAsia="zh-CN"/>
        </w:rPr>
        <w:t>solid surface</w:t>
      </w:r>
      <w:r w:rsidR="00BC2C5B" w:rsidRPr="00BC2C5B">
        <w:rPr>
          <w:rFonts w:cstheme="minorHAnsi"/>
          <w:lang w:val="en-US" w:eastAsia="zh-CN"/>
        </w:rPr>
        <w:t xml:space="preserve"> like concrete, wood or metal etc.</w:t>
      </w:r>
    </w:p>
    <w:p w14:paraId="590481C7" w14:textId="5F3D14FA" w:rsidR="00BC2C5B" w:rsidRPr="00372B57" w:rsidRDefault="00BC2C5B" w:rsidP="004741BC">
      <w:pPr>
        <w:rPr>
          <w:rFonts w:cstheme="minorHAnsi"/>
          <w:lang w:val="en-US" w:eastAsia="zh-CN"/>
        </w:rPr>
      </w:pPr>
      <w:r w:rsidRPr="00BC2C5B">
        <w:rPr>
          <w:rFonts w:cstheme="minorHAnsi"/>
          <w:b/>
          <w:bCs/>
          <w:lang w:val="en-US" w:eastAsia="zh-CN"/>
        </w:rPr>
        <w:t xml:space="preserve">Important: </w:t>
      </w:r>
      <w:r w:rsidRPr="00BC2C5B">
        <w:rPr>
          <w:rFonts w:cstheme="minorHAnsi"/>
          <w:lang w:val="en-US" w:eastAsia="zh-CN"/>
        </w:rPr>
        <w:t>Ensure that the supply cables are well mounted and that they do not come into contact with the reflector of the heater or that it does not trail into heated areas. The supply cable can be fixed to the metal mounting bracket behind the heater with plastic zip ties.</w:t>
      </w:r>
    </w:p>
    <w:p w14:paraId="071C44B4"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This heater should be installed by a qualified electrician.</w:t>
      </w:r>
    </w:p>
    <w:p w14:paraId="62914A39"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Always disconnected the heater from the electricity supply and allow it to cool before installation.</w:t>
      </w:r>
    </w:p>
    <w:p w14:paraId="54FBDE8B" w14:textId="29E3BF8F"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 xml:space="preserve">For ceiling mounting, the lowest part of the heater must be located at or above a minimum height of 1.8m from ground level, so that the heater </w:t>
      </w:r>
      <w:r w:rsidR="00CE6022" w:rsidRPr="00BC2C5B">
        <w:rPr>
          <w:rFonts w:cs="Arial"/>
          <w:szCs w:val="18"/>
        </w:rPr>
        <w:t>cannot</w:t>
      </w:r>
      <w:r w:rsidRPr="00BC2C5B">
        <w:rPr>
          <w:rFonts w:cs="Arial"/>
          <w:szCs w:val="18"/>
        </w:rPr>
        <w:t xml:space="preserve"> be touched when in operation.</w:t>
      </w:r>
    </w:p>
    <w:p w14:paraId="060E953F"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 xml:space="preserve">For ceiling mounting, there must be a 1.8m distance from your appliance to the ground. </w:t>
      </w:r>
    </w:p>
    <w:p w14:paraId="7ED1C512"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When installed to the ceiling, there must be a distance of 0.5m between corners and the appliance.</w:t>
      </w:r>
    </w:p>
    <w:p w14:paraId="57DB9404"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The distance of your appliance from any objects or persons is to be min 1m.</w:t>
      </w:r>
    </w:p>
    <w:p w14:paraId="26251BC1"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The distance from the front side of the heater to materials such as wood, cloth etc., must be min 1m.</w:t>
      </w:r>
    </w:p>
    <w:p w14:paraId="196481F9"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 xml:space="preserve">When mounting to a ceiling, do not position the heater at an angle more than 90 degrees. </w:t>
      </w:r>
    </w:p>
    <w:p w14:paraId="166AB609"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The supply cable must be at the lower end of the heater if it is installed at an angle or vertically.</w:t>
      </w:r>
    </w:p>
    <w:p w14:paraId="7083DAD1"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Keep the supply cord away from the body of the heater as it will get hot during use.</w:t>
      </w:r>
    </w:p>
    <w:p w14:paraId="54DC86B5"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Do not install the heater on a flammable surface.</w:t>
      </w:r>
    </w:p>
    <w:p w14:paraId="3E3C52A6"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Observe the minimum safe distance between the heater body and the flammable surfaces when mounted.</w:t>
      </w:r>
    </w:p>
    <w:p w14:paraId="7A1224B1"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The heater should always have a minimum clearance of 0.5m from a ceiling and adjacent wall.</w:t>
      </w:r>
    </w:p>
    <w:p w14:paraId="193B04C5"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If the heater is to be used outside, a weatherproof outlet is recommended.</w:t>
      </w:r>
    </w:p>
    <w:p w14:paraId="6E97B992"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Before drilling ensure that there are no wires or water pipes in the area where the heater is to be installed.</w:t>
      </w:r>
    </w:p>
    <w:p w14:paraId="396539FE"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The heater must be installed on the mounting brackets provided.</w:t>
      </w:r>
    </w:p>
    <w:p w14:paraId="006E5239"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Fasten the brackets securely to the mounting surface and the backside of the heater using the nuts and screws supplied.</w:t>
      </w:r>
    </w:p>
    <w:p w14:paraId="7C4A1448" w14:textId="77777777" w:rsidR="00BC2C5B"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Fasten the heater securely on the brackets using the nuts and bolts supplied.</w:t>
      </w:r>
    </w:p>
    <w:p w14:paraId="31CB0CB9" w14:textId="75196FB7" w:rsidR="00372B57" w:rsidRDefault="00BC2C5B" w:rsidP="00BC2C5B">
      <w:pPr>
        <w:pStyle w:val="ListParagraph"/>
        <w:numPr>
          <w:ilvl w:val="0"/>
          <w:numId w:val="24"/>
        </w:numPr>
        <w:spacing w:after="120"/>
        <w:ind w:left="697" w:hanging="357"/>
        <w:contextualSpacing w:val="0"/>
        <w:rPr>
          <w:rFonts w:cs="Arial"/>
          <w:szCs w:val="18"/>
        </w:rPr>
      </w:pPr>
      <w:r w:rsidRPr="00BC2C5B">
        <w:rPr>
          <w:rFonts w:cs="Arial"/>
          <w:szCs w:val="18"/>
        </w:rPr>
        <w:t xml:space="preserve">The brackets can be used to adjust the direction of the heater, adjust the heater angle by loosening the two bolts on the wall mounting bracket, </w:t>
      </w:r>
      <w:r w:rsidR="000F4F86" w:rsidRPr="00521917">
        <w:rPr>
          <w:rFonts w:cs="Arial"/>
          <w:szCs w:val="18"/>
        </w:rPr>
        <w:t>and tighten</w:t>
      </w:r>
      <w:r w:rsidRPr="00521917">
        <w:rPr>
          <w:rFonts w:cs="Arial"/>
          <w:szCs w:val="18"/>
        </w:rPr>
        <w:t xml:space="preserve"> </w:t>
      </w:r>
      <w:r w:rsidRPr="00BC2C5B">
        <w:rPr>
          <w:rFonts w:cs="Arial"/>
          <w:szCs w:val="18"/>
        </w:rPr>
        <w:t>the bolts again when the desired angle is reached.</w:t>
      </w:r>
    </w:p>
    <w:p w14:paraId="35C60717" w14:textId="6BDFB87D" w:rsidR="000F4F86" w:rsidRPr="00521917" w:rsidRDefault="000F4F86" w:rsidP="000F4F86">
      <w:pPr>
        <w:pStyle w:val="ListParagraph"/>
        <w:numPr>
          <w:ilvl w:val="0"/>
          <w:numId w:val="24"/>
        </w:numPr>
        <w:spacing w:after="120"/>
        <w:ind w:left="697" w:hanging="357"/>
        <w:contextualSpacing w:val="0"/>
        <w:rPr>
          <w:rFonts w:cs="Arial"/>
          <w:szCs w:val="18"/>
        </w:rPr>
      </w:pPr>
      <w:r w:rsidRPr="00521917">
        <w:rPr>
          <w:rFonts w:ascii="Helvetica" w:hAnsi="Helvetica" w:cs="Helvetica"/>
          <w:szCs w:val="20"/>
        </w:rPr>
        <w:t>For bathrooms installation/s - the heater is to be installed so that switches and other controls cannot be touched by a person in the bath or shower.</w:t>
      </w:r>
      <w:bookmarkStart w:id="0" w:name="_GoBack"/>
      <w:bookmarkEnd w:id="0"/>
    </w:p>
    <w:p w14:paraId="7416AF04" w14:textId="136976BA" w:rsidR="00BC2C5B" w:rsidRPr="00521917" w:rsidRDefault="00372B57" w:rsidP="00372B57">
      <w:pPr>
        <w:rPr>
          <w:rFonts w:cs="Arial"/>
          <w:szCs w:val="18"/>
        </w:rPr>
      </w:pPr>
      <w:r w:rsidRPr="00521917">
        <w:rPr>
          <w:rFonts w:cs="Arial"/>
          <w:szCs w:val="18"/>
        </w:rPr>
        <w:br w:type="page"/>
      </w:r>
    </w:p>
    <w:tbl>
      <w:tblPr>
        <w:tblStyle w:val="TableGrid"/>
        <w:tblW w:w="9776" w:type="dxa"/>
        <w:shd w:val="clear" w:color="auto" w:fill="000000" w:themeFill="text1"/>
        <w:tblLook w:val="04A0" w:firstRow="1" w:lastRow="0" w:firstColumn="1" w:lastColumn="0" w:noHBand="0" w:noVBand="1"/>
      </w:tblPr>
      <w:tblGrid>
        <w:gridCol w:w="9776"/>
      </w:tblGrid>
      <w:tr w:rsidR="00BC2C5B" w:rsidRPr="00CF0A61" w14:paraId="281EBF18" w14:textId="77777777" w:rsidTr="009D1FE9">
        <w:trPr>
          <w:trHeight w:val="384"/>
        </w:trPr>
        <w:tc>
          <w:tcPr>
            <w:tcW w:w="9776" w:type="dxa"/>
            <w:shd w:val="clear" w:color="auto" w:fill="000000" w:themeFill="text1"/>
            <w:vAlign w:val="center"/>
          </w:tcPr>
          <w:p w14:paraId="3489DE37" w14:textId="2A371DB9" w:rsidR="00BC2C5B" w:rsidRPr="00CF0A61" w:rsidRDefault="00372B57" w:rsidP="009D1FE9">
            <w:pPr>
              <w:jc w:val="center"/>
              <w:rPr>
                <w:rFonts w:ascii="Arial" w:eastAsia="SimSun" w:hAnsi="Arial" w:cs="Arial"/>
                <w:b/>
                <w:noProof/>
                <w:color w:val="FFFFFF" w:themeColor="background1"/>
                <w:sz w:val="24"/>
                <w:lang w:eastAsia="zh-CN"/>
              </w:rPr>
            </w:pPr>
            <w:r>
              <w:rPr>
                <w:b/>
              </w:rPr>
              <w:lastRenderedPageBreak/>
              <w:br w:type="page"/>
            </w:r>
            <w:r w:rsidR="00BC2C5B">
              <w:rPr>
                <w:rFonts w:ascii="Arial" w:eastAsia="SimSun" w:hAnsi="Arial" w:cs="Arial"/>
                <w:b/>
                <w:noProof/>
                <w:color w:val="FFFFFF" w:themeColor="background1"/>
                <w:sz w:val="24"/>
                <w:lang w:eastAsia="zh-CN"/>
              </w:rPr>
              <w:t>WALL / CEILING</w:t>
            </w:r>
            <w:r w:rsidR="00BC2C5B" w:rsidRPr="00CF0A61">
              <w:rPr>
                <w:rFonts w:ascii="Arial" w:eastAsia="SimSun" w:hAnsi="Arial" w:cs="Arial"/>
                <w:b/>
                <w:noProof/>
                <w:color w:val="FFFFFF" w:themeColor="background1"/>
                <w:sz w:val="24"/>
                <w:lang w:eastAsia="zh-CN"/>
              </w:rPr>
              <w:t xml:space="preserve"> INSTALLATION</w:t>
            </w:r>
          </w:p>
        </w:tc>
      </w:tr>
    </w:tbl>
    <w:p w14:paraId="44CEE110" w14:textId="77777777" w:rsidR="00BC2C5B" w:rsidRDefault="00BC2C5B" w:rsidP="00BC2C5B">
      <w:r>
        <w:rPr>
          <w:noProof/>
          <w:lang w:eastAsia="en-AU"/>
        </w:rPr>
        <w:drawing>
          <wp:inline distT="0" distB="0" distL="0" distR="0" wp14:anchorId="7C97B4A2" wp14:editId="62067E9D">
            <wp:extent cx="2623259" cy="2457450"/>
            <wp:effectExtent l="0" t="0" r="5715" b="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3" cstate="print"/>
                    <a:srcRect/>
                    <a:stretch>
                      <a:fillRect/>
                    </a:stretch>
                  </pic:blipFill>
                  <pic:spPr bwMode="auto">
                    <a:xfrm>
                      <a:off x="0" y="0"/>
                      <a:ext cx="2649606" cy="2482131"/>
                    </a:xfrm>
                    <a:prstGeom prst="rect">
                      <a:avLst/>
                    </a:prstGeom>
                    <a:noFill/>
                    <a:ln w="9525">
                      <a:noFill/>
                      <a:miter lim="800000"/>
                      <a:headEnd/>
                      <a:tailEnd/>
                    </a:ln>
                  </pic:spPr>
                </pic:pic>
              </a:graphicData>
            </a:graphic>
          </wp:inline>
        </w:drawing>
      </w:r>
      <w:r>
        <w:t xml:space="preserve">        </w:t>
      </w:r>
      <w:r>
        <w:rPr>
          <w:noProof/>
          <w:lang w:eastAsia="en-AU"/>
        </w:rPr>
        <w:drawing>
          <wp:inline distT="0" distB="0" distL="0" distR="0" wp14:anchorId="6BE0462B" wp14:editId="0CDF2324">
            <wp:extent cx="2578907" cy="2466975"/>
            <wp:effectExtent l="0" t="0" r="0" b="0"/>
            <wp:docPr id="10" name="图片 15"/>
            <wp:cNvGraphicFramePr/>
            <a:graphic xmlns:a="http://schemas.openxmlformats.org/drawingml/2006/main">
              <a:graphicData uri="http://schemas.openxmlformats.org/drawingml/2006/picture">
                <pic:pic xmlns:pic="http://schemas.openxmlformats.org/drawingml/2006/picture">
                  <pic:nvPicPr>
                    <pic:cNvPr id="10" name="图片 15"/>
                    <pic:cNvPicPr/>
                  </pic:nvPicPr>
                  <pic:blipFill>
                    <a:blip r:embed="rId14" cstate="print"/>
                    <a:srcRect/>
                    <a:stretch>
                      <a:fillRect/>
                    </a:stretch>
                  </pic:blipFill>
                  <pic:spPr bwMode="auto">
                    <a:xfrm>
                      <a:off x="0" y="0"/>
                      <a:ext cx="2636070" cy="2521657"/>
                    </a:xfrm>
                    <a:prstGeom prst="rect">
                      <a:avLst/>
                    </a:prstGeom>
                    <a:noFill/>
                    <a:ln w="9525">
                      <a:noFill/>
                      <a:miter lim="800000"/>
                      <a:headEnd/>
                      <a:tailEnd/>
                    </a:ln>
                  </pic:spPr>
                </pic:pic>
              </a:graphicData>
            </a:graphic>
          </wp:inline>
        </w:drawing>
      </w:r>
    </w:p>
    <w:p w14:paraId="53229506" w14:textId="77777777" w:rsidR="00BC2C5B" w:rsidRDefault="00BC2C5B" w:rsidP="00BC2C5B"/>
    <w:p w14:paraId="267D9245" w14:textId="21EB9225" w:rsidR="00A41BF8" w:rsidRDefault="00BC2C5B" w:rsidP="00CF0A61">
      <w:r>
        <w:rPr>
          <w:noProof/>
          <w:lang w:eastAsia="en-AU"/>
        </w:rPr>
        <w:drawing>
          <wp:inline distT="0" distB="0" distL="0" distR="0" wp14:anchorId="3EBC65E1" wp14:editId="79ABC549">
            <wp:extent cx="6120130" cy="1223645"/>
            <wp:effectExtent l="0" t="0" r="0" b="0"/>
            <wp:docPr id="9" name="图片 33"/>
            <wp:cNvGraphicFramePr/>
            <a:graphic xmlns:a="http://schemas.openxmlformats.org/drawingml/2006/main">
              <a:graphicData uri="http://schemas.openxmlformats.org/drawingml/2006/picture">
                <pic:pic xmlns:pic="http://schemas.openxmlformats.org/drawingml/2006/picture">
                  <pic:nvPicPr>
                    <pic:cNvPr id="33" name="图片 33"/>
                    <pic:cNvPicPr/>
                  </pic:nvPicPr>
                  <pic:blipFill>
                    <a:blip r:embed="rId15" cstate="print"/>
                    <a:srcRect/>
                    <a:stretch>
                      <a:fillRect/>
                    </a:stretch>
                  </pic:blipFill>
                  <pic:spPr bwMode="auto">
                    <a:xfrm>
                      <a:off x="0" y="0"/>
                      <a:ext cx="6120130" cy="1223645"/>
                    </a:xfrm>
                    <a:prstGeom prst="rect">
                      <a:avLst/>
                    </a:prstGeom>
                    <a:noFill/>
                    <a:ln w="9525">
                      <a:noFill/>
                      <a:miter lim="800000"/>
                      <a:headEnd/>
                      <a:tailEnd/>
                    </a:ln>
                  </pic:spPr>
                </pic:pic>
              </a:graphicData>
            </a:graphic>
          </wp:inline>
        </w:drawing>
      </w:r>
      <w:r>
        <w:rPr>
          <w:rFonts w:ascii="Arial" w:eastAsia="SimSun" w:hAnsi="Arial" w:cs="Arial"/>
          <w:b/>
          <w:noProof/>
          <w:color w:val="FFFFFF" w:themeColor="background1"/>
          <w:sz w:val="24"/>
          <w:lang w:eastAsia="zh-CN"/>
        </w:rPr>
        <w:t>ALL / CEILING</w:t>
      </w:r>
      <w:r w:rsidRPr="00CF0A61">
        <w:rPr>
          <w:rFonts w:ascii="Arial" w:eastAsia="SimSun" w:hAnsi="Arial" w:cs="Arial"/>
          <w:b/>
          <w:noProof/>
          <w:color w:val="FFFFFF" w:themeColor="background1"/>
          <w:sz w:val="24"/>
          <w:lang w:eastAsia="zh-CN"/>
        </w:rPr>
        <w:t xml:space="preserve"> INSTALLATION</w:t>
      </w:r>
    </w:p>
    <w:tbl>
      <w:tblPr>
        <w:tblStyle w:val="TableGrid"/>
        <w:tblW w:w="9776" w:type="dxa"/>
        <w:shd w:val="clear" w:color="auto" w:fill="000000" w:themeFill="text1"/>
        <w:tblLook w:val="04A0" w:firstRow="1" w:lastRow="0" w:firstColumn="1" w:lastColumn="0" w:noHBand="0" w:noVBand="1"/>
      </w:tblPr>
      <w:tblGrid>
        <w:gridCol w:w="9776"/>
      </w:tblGrid>
      <w:tr w:rsidR="00CD2206" w:rsidRPr="00342B45" w14:paraId="3CA43DE0" w14:textId="77777777" w:rsidTr="00F97F94">
        <w:trPr>
          <w:trHeight w:val="384"/>
        </w:trPr>
        <w:tc>
          <w:tcPr>
            <w:tcW w:w="9776" w:type="dxa"/>
            <w:shd w:val="clear" w:color="auto" w:fill="000000" w:themeFill="text1"/>
            <w:vAlign w:val="center"/>
          </w:tcPr>
          <w:p w14:paraId="57038222" w14:textId="411F1707" w:rsidR="00CD2206" w:rsidRPr="00342B45" w:rsidRDefault="00CD2206" w:rsidP="00F97F94">
            <w:pPr>
              <w:jc w:val="center"/>
              <w:rPr>
                <w:rFonts w:ascii="Arial" w:eastAsia="SimSun" w:hAnsi="Arial" w:cs="Arial"/>
                <w:b/>
                <w:noProof/>
                <w:color w:val="FFFFFF" w:themeColor="background1"/>
                <w:sz w:val="24"/>
                <w:lang w:eastAsia="zh-CN"/>
              </w:rPr>
            </w:pPr>
            <w:r>
              <w:rPr>
                <w:rFonts w:ascii="Arial" w:eastAsia="SimSun" w:hAnsi="Arial" w:cs="Arial"/>
                <w:b/>
                <w:noProof/>
                <w:color w:val="FFFFFF" w:themeColor="background1"/>
                <w:sz w:val="24"/>
                <w:lang w:eastAsia="zh-CN"/>
              </w:rPr>
              <w:t>MAINT</w:t>
            </w:r>
            <w:r w:rsidR="00FD35A0">
              <w:rPr>
                <w:rFonts w:ascii="Arial" w:eastAsia="SimSun" w:hAnsi="Arial" w:cs="Arial"/>
                <w:b/>
                <w:noProof/>
                <w:color w:val="FFFFFF" w:themeColor="background1"/>
                <w:sz w:val="24"/>
                <w:lang w:eastAsia="zh-CN"/>
              </w:rPr>
              <w:t>E</w:t>
            </w:r>
            <w:r>
              <w:rPr>
                <w:rFonts w:ascii="Arial" w:eastAsia="SimSun" w:hAnsi="Arial" w:cs="Arial"/>
                <w:b/>
                <w:noProof/>
                <w:color w:val="FFFFFF" w:themeColor="background1"/>
                <w:sz w:val="24"/>
                <w:lang w:eastAsia="zh-CN"/>
              </w:rPr>
              <w:t>N</w:t>
            </w:r>
            <w:r w:rsidR="00FD35A0">
              <w:rPr>
                <w:rFonts w:ascii="Arial" w:eastAsia="SimSun" w:hAnsi="Arial" w:cs="Arial"/>
                <w:b/>
                <w:noProof/>
                <w:color w:val="FFFFFF" w:themeColor="background1"/>
                <w:sz w:val="24"/>
                <w:lang w:eastAsia="zh-CN"/>
              </w:rPr>
              <w:t>A</w:t>
            </w:r>
            <w:r>
              <w:rPr>
                <w:rFonts w:ascii="Arial" w:eastAsia="SimSun" w:hAnsi="Arial" w:cs="Arial"/>
                <w:b/>
                <w:noProof/>
                <w:color w:val="FFFFFF" w:themeColor="background1"/>
                <w:sz w:val="24"/>
                <w:lang w:eastAsia="zh-CN"/>
              </w:rPr>
              <w:t>NCE</w:t>
            </w:r>
            <w:r w:rsidR="00544BCB">
              <w:rPr>
                <w:rFonts w:ascii="Arial" w:eastAsia="SimSun" w:hAnsi="Arial" w:cs="Arial"/>
                <w:b/>
                <w:noProof/>
                <w:color w:val="FFFFFF" w:themeColor="background1"/>
                <w:sz w:val="24"/>
                <w:lang w:eastAsia="zh-CN"/>
              </w:rPr>
              <w:t xml:space="preserve"> CAUTIONS</w:t>
            </w:r>
          </w:p>
        </w:tc>
      </w:tr>
    </w:tbl>
    <w:p w14:paraId="03E686F5" w14:textId="77777777" w:rsidR="00CD2206" w:rsidRDefault="00CD2206" w:rsidP="00F13F2A">
      <w:pPr>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9628"/>
      </w:tblGrid>
      <w:tr w:rsidR="00CD2206" w:rsidRPr="00342B45" w14:paraId="4A60884A" w14:textId="77777777" w:rsidTr="00F97F94">
        <w:tc>
          <w:tcPr>
            <w:tcW w:w="9628" w:type="dxa"/>
            <w:shd w:val="clear" w:color="auto" w:fill="000000" w:themeFill="text1"/>
          </w:tcPr>
          <w:p w14:paraId="3DD40A8B" w14:textId="77777777" w:rsidR="00CD2206" w:rsidRDefault="00CD2206" w:rsidP="00F97F94">
            <w:pPr>
              <w:jc w:val="center"/>
              <w:rPr>
                <w:color w:val="FFFFFF" w:themeColor="background1"/>
              </w:rPr>
            </w:pPr>
            <w:r>
              <w:rPr>
                <w:noProof/>
                <w:color w:val="FFFFFF" w:themeColor="background1"/>
                <w:lang w:eastAsia="en-AU"/>
              </w:rPr>
              <w:drawing>
                <wp:inline distT="0" distB="0" distL="0" distR="0" wp14:anchorId="339770F9" wp14:editId="53D5DF9D">
                  <wp:extent cx="480363" cy="480363"/>
                  <wp:effectExtent l="0" t="0" r="0" b="0"/>
                  <wp:docPr id="62" name="Graphic 6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rovider=MicrosoftIcon&amp;file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8972" cy="488972"/>
                          </a:xfrm>
                          <a:prstGeom prst="rect">
                            <a:avLst/>
                          </a:prstGeom>
                        </pic:spPr>
                      </pic:pic>
                    </a:graphicData>
                  </a:graphic>
                </wp:inline>
              </w:drawing>
            </w:r>
          </w:p>
          <w:p w14:paraId="0AA5506A" w14:textId="77777777" w:rsidR="00CD2206" w:rsidRDefault="00CD2206" w:rsidP="00F97F94">
            <w:pPr>
              <w:jc w:val="center"/>
              <w:rPr>
                <w:rFonts w:ascii="Arial" w:hAnsi="Arial" w:cs="Arial"/>
                <w:b/>
                <w:color w:val="FFFFFF" w:themeColor="background1"/>
                <w:sz w:val="32"/>
              </w:rPr>
            </w:pPr>
            <w:r>
              <w:rPr>
                <w:rFonts w:ascii="Arial" w:hAnsi="Arial" w:cs="Arial"/>
                <w:b/>
                <w:color w:val="FFFFFF" w:themeColor="background1"/>
                <w:sz w:val="32"/>
              </w:rPr>
              <w:t>WARNING</w:t>
            </w:r>
          </w:p>
          <w:p w14:paraId="030AA4CA" w14:textId="5903B34E" w:rsidR="00CD2206" w:rsidRPr="00723976" w:rsidRDefault="00CD2206" w:rsidP="00F97F94">
            <w:pPr>
              <w:spacing w:line="240" w:lineRule="exact"/>
              <w:jc w:val="center"/>
              <w:rPr>
                <w:rFonts w:cs="Arial"/>
                <w:sz w:val="18"/>
                <w:szCs w:val="18"/>
              </w:rPr>
            </w:pPr>
            <w:r w:rsidRPr="009F3DE7">
              <w:rPr>
                <w:rFonts w:cs="Arial"/>
                <w:sz w:val="18"/>
                <w:szCs w:val="18"/>
              </w:rPr>
              <w:t xml:space="preserve">BEFORE REPAIRING THE </w:t>
            </w:r>
            <w:r w:rsidR="00BC2C5B">
              <w:rPr>
                <w:rFonts w:cs="Arial"/>
                <w:sz w:val="18"/>
                <w:szCs w:val="18"/>
              </w:rPr>
              <w:t>HEATER</w:t>
            </w:r>
            <w:r w:rsidRPr="009F3DE7">
              <w:rPr>
                <w:rFonts w:cs="Arial"/>
                <w:sz w:val="18"/>
                <w:szCs w:val="18"/>
              </w:rPr>
              <w:t>, MAKE SURE YOU HAVE TURNED OFF THE MAIN ELECTRICITY</w:t>
            </w:r>
            <w:r w:rsidR="00C71138">
              <w:rPr>
                <w:rFonts w:cs="Arial"/>
                <w:sz w:val="18"/>
                <w:szCs w:val="18"/>
              </w:rPr>
              <w:t xml:space="preserve"> SUPPLY</w:t>
            </w:r>
            <w:r>
              <w:rPr>
                <w:rFonts w:cs="Arial"/>
                <w:sz w:val="18"/>
                <w:szCs w:val="18"/>
              </w:rPr>
              <w:t>.</w:t>
            </w:r>
          </w:p>
        </w:tc>
      </w:tr>
      <w:tr w:rsidR="00CD2206" w:rsidRPr="00342B45" w14:paraId="20FE6D48" w14:textId="77777777" w:rsidTr="00F97F94">
        <w:tc>
          <w:tcPr>
            <w:tcW w:w="9628" w:type="dxa"/>
            <w:shd w:val="clear" w:color="auto" w:fill="000000" w:themeFill="text1"/>
          </w:tcPr>
          <w:p w14:paraId="74594D7B" w14:textId="77777777" w:rsidR="00CD2206" w:rsidRDefault="00CD2206" w:rsidP="00F97F94">
            <w:pPr>
              <w:rPr>
                <w:noProof/>
                <w:color w:val="FFFFFF" w:themeColor="background1"/>
              </w:rPr>
            </w:pPr>
          </w:p>
        </w:tc>
      </w:tr>
    </w:tbl>
    <w:p w14:paraId="5BB337E6" w14:textId="2EB596B3" w:rsidR="00CD2206" w:rsidRDefault="00CD2206" w:rsidP="00F13F2A">
      <w:pPr>
        <w:rPr>
          <w:rFonts w:ascii="Arial" w:hAnsi="Arial" w:cs="Arial"/>
        </w:rPr>
      </w:pPr>
    </w:p>
    <w:p w14:paraId="7F14DEFC" w14:textId="77777777" w:rsidR="00BC2C5B" w:rsidRPr="00BC2C5B" w:rsidRDefault="00BC2C5B" w:rsidP="00BC2C5B">
      <w:pPr>
        <w:rPr>
          <w:rFonts w:cstheme="minorHAnsi"/>
          <w:b/>
          <w:lang w:val="en-US" w:eastAsia="zh-CN"/>
        </w:rPr>
      </w:pPr>
      <w:r w:rsidRPr="00BC2C5B">
        <w:rPr>
          <w:rFonts w:cstheme="minorHAnsi"/>
          <w:b/>
          <w:lang w:val="en-US" w:eastAsia="zh-CN"/>
        </w:rPr>
        <w:t>Caution:</w:t>
      </w:r>
    </w:p>
    <w:p w14:paraId="07631477" w14:textId="57A71857" w:rsidR="00BC2C5B" w:rsidRPr="00BC2C5B" w:rsidRDefault="00BC2C5B" w:rsidP="00F13F2A">
      <w:pPr>
        <w:rPr>
          <w:rFonts w:cstheme="minorHAnsi"/>
          <w:lang w:val="en-US" w:eastAsia="zh-CN"/>
        </w:rPr>
      </w:pPr>
      <w:r w:rsidRPr="00BC2C5B">
        <w:rPr>
          <w:rFonts w:cstheme="minorHAnsi"/>
          <w:lang w:val="en-US" w:eastAsia="zh-CN"/>
        </w:rPr>
        <w:t xml:space="preserve">When the appliance is not operated for a long period of time, cleaning or maintenance is conducted or when the location of the heater is changed, the heater should be turned to OFF and unplugged from the electrical connection. Periodic inspection and removal of dirt and contaminants will ensure that equipment can be operated safely.           </w:t>
      </w:r>
    </w:p>
    <w:p w14:paraId="7D426735" w14:textId="77777777" w:rsidR="00BC2C5B" w:rsidRDefault="00544BCB" w:rsidP="00651E28">
      <w:pPr>
        <w:pStyle w:val="ListParagraph"/>
        <w:numPr>
          <w:ilvl w:val="0"/>
          <w:numId w:val="12"/>
        </w:numPr>
        <w:spacing w:after="120"/>
        <w:ind w:left="714" w:hanging="357"/>
        <w:contextualSpacing w:val="0"/>
        <w:rPr>
          <w:rFonts w:cstheme="minorHAnsi"/>
        </w:rPr>
      </w:pPr>
      <w:r w:rsidRPr="00BC2C5B">
        <w:rPr>
          <w:rFonts w:cstheme="minorHAnsi"/>
        </w:rPr>
        <w:t xml:space="preserve">Make sure the </w:t>
      </w:r>
      <w:r w:rsidR="00BC2C5B" w:rsidRPr="00BC2C5B">
        <w:rPr>
          <w:rFonts w:cstheme="minorHAnsi"/>
        </w:rPr>
        <w:t>heater</w:t>
      </w:r>
      <w:r w:rsidRPr="00BC2C5B">
        <w:rPr>
          <w:rFonts w:cstheme="minorHAnsi"/>
        </w:rPr>
        <w:t xml:space="preserve"> is always switched off before cleaning.</w:t>
      </w:r>
    </w:p>
    <w:p w14:paraId="44683E9A" w14:textId="77777777" w:rsidR="00BC2C5B" w:rsidRPr="00BC2C5B" w:rsidRDefault="00BC2C5B" w:rsidP="00651E28">
      <w:pPr>
        <w:pStyle w:val="ListParagraph"/>
        <w:numPr>
          <w:ilvl w:val="0"/>
          <w:numId w:val="12"/>
        </w:numPr>
        <w:spacing w:after="120"/>
        <w:ind w:left="714" w:hanging="357"/>
        <w:contextualSpacing w:val="0"/>
        <w:rPr>
          <w:rFonts w:cstheme="minorHAnsi"/>
        </w:rPr>
      </w:pPr>
      <w:r w:rsidRPr="00BC2C5B">
        <w:rPr>
          <w:rFonts w:cstheme="minorHAnsi"/>
          <w:bCs/>
          <w:lang w:val="en-US" w:eastAsia="zh-CN"/>
        </w:rPr>
        <w:t>Check the Reflector and IR-Filament for dirt, dust or contaminants at least once a month. If necessary, apply cleaning and maintenance process.</w:t>
      </w:r>
    </w:p>
    <w:p w14:paraId="0B795C85" w14:textId="77777777" w:rsidR="00BC2C5B" w:rsidRPr="00BC2C5B" w:rsidRDefault="00BC2C5B" w:rsidP="00651E28">
      <w:pPr>
        <w:pStyle w:val="ListParagraph"/>
        <w:numPr>
          <w:ilvl w:val="0"/>
          <w:numId w:val="12"/>
        </w:numPr>
        <w:spacing w:after="120"/>
        <w:ind w:left="714" w:hanging="357"/>
        <w:contextualSpacing w:val="0"/>
        <w:rPr>
          <w:rFonts w:cstheme="minorHAnsi"/>
        </w:rPr>
      </w:pPr>
      <w:r w:rsidRPr="00BC2C5B">
        <w:rPr>
          <w:rFonts w:cstheme="minorHAnsi"/>
          <w:bCs/>
          <w:lang w:val="en-US" w:eastAsia="zh-CN"/>
        </w:rPr>
        <w:t>The number of checks may be increased considering the amount of the dust in the environment.</w:t>
      </w:r>
    </w:p>
    <w:p w14:paraId="4D845386" w14:textId="77777777" w:rsidR="00651E28" w:rsidRPr="00651E28" w:rsidRDefault="00BC2C5B" w:rsidP="00651E28">
      <w:pPr>
        <w:pStyle w:val="ListParagraph"/>
        <w:numPr>
          <w:ilvl w:val="0"/>
          <w:numId w:val="12"/>
        </w:numPr>
        <w:spacing w:after="120"/>
        <w:ind w:left="714" w:hanging="357"/>
        <w:contextualSpacing w:val="0"/>
        <w:rPr>
          <w:rFonts w:cstheme="minorHAnsi"/>
        </w:rPr>
      </w:pPr>
      <w:r w:rsidRPr="00BC2C5B">
        <w:rPr>
          <w:rFonts w:cstheme="minorHAnsi"/>
          <w:bCs/>
          <w:lang w:val="en-US" w:eastAsia="zh-CN"/>
        </w:rPr>
        <w:t>Check the deformation of the Reflector, Wire and Frame visually while cleaning the appliance. In case of deformation, consult to your technical service.</w:t>
      </w:r>
    </w:p>
    <w:p w14:paraId="09173609" w14:textId="77777777" w:rsidR="00651E28" w:rsidRPr="00651E28" w:rsidRDefault="00BC2C5B" w:rsidP="00651E28">
      <w:pPr>
        <w:pStyle w:val="ListParagraph"/>
        <w:numPr>
          <w:ilvl w:val="0"/>
          <w:numId w:val="12"/>
        </w:numPr>
        <w:spacing w:after="120"/>
        <w:ind w:left="714" w:hanging="357"/>
        <w:contextualSpacing w:val="0"/>
        <w:rPr>
          <w:rFonts w:cstheme="minorHAnsi"/>
        </w:rPr>
      </w:pPr>
      <w:r w:rsidRPr="00BC2C5B">
        <w:rPr>
          <w:rFonts w:cstheme="minorHAnsi"/>
          <w:bCs/>
          <w:lang w:val="en-US" w:eastAsia="zh-CN"/>
        </w:rPr>
        <w:t>Check the Power Cord and Plug visually while cleaning the appliance. In case of deformation, consult to your technical service.</w:t>
      </w:r>
    </w:p>
    <w:p w14:paraId="30A63B0E" w14:textId="22ECD8E2" w:rsidR="006F3D7D" w:rsidRPr="00651E28" w:rsidRDefault="00544BCB" w:rsidP="00651E28">
      <w:pPr>
        <w:pStyle w:val="ListParagraph"/>
        <w:numPr>
          <w:ilvl w:val="0"/>
          <w:numId w:val="12"/>
        </w:numPr>
        <w:spacing w:after="120"/>
        <w:ind w:left="714" w:hanging="357"/>
        <w:contextualSpacing w:val="0"/>
        <w:rPr>
          <w:rFonts w:cstheme="minorHAnsi"/>
        </w:rPr>
      </w:pPr>
      <w:r w:rsidRPr="00651E28">
        <w:rPr>
          <w:rFonts w:cstheme="minorHAnsi"/>
        </w:rPr>
        <w:t xml:space="preserve">Never install the </w:t>
      </w:r>
      <w:r w:rsidR="00651E28">
        <w:rPr>
          <w:rFonts w:cstheme="minorHAnsi"/>
        </w:rPr>
        <w:t>heater</w:t>
      </w:r>
      <w:r w:rsidRPr="00651E28">
        <w:rPr>
          <w:rFonts w:cstheme="minorHAnsi"/>
        </w:rPr>
        <w:t xml:space="preserve"> under extreme hot environments.</w:t>
      </w:r>
    </w:p>
    <w:tbl>
      <w:tblPr>
        <w:tblStyle w:val="TableGrid"/>
        <w:tblW w:w="9776" w:type="dxa"/>
        <w:shd w:val="clear" w:color="auto" w:fill="000000" w:themeFill="text1"/>
        <w:tblLook w:val="04A0" w:firstRow="1" w:lastRow="0" w:firstColumn="1" w:lastColumn="0" w:noHBand="0" w:noVBand="1"/>
      </w:tblPr>
      <w:tblGrid>
        <w:gridCol w:w="9776"/>
      </w:tblGrid>
      <w:tr w:rsidR="00C03BCF" w:rsidRPr="00342B45" w14:paraId="087B9431" w14:textId="77777777" w:rsidTr="007F31EB">
        <w:trPr>
          <w:trHeight w:val="384"/>
        </w:trPr>
        <w:tc>
          <w:tcPr>
            <w:tcW w:w="9776" w:type="dxa"/>
            <w:shd w:val="clear" w:color="auto" w:fill="000000" w:themeFill="text1"/>
            <w:vAlign w:val="center"/>
          </w:tcPr>
          <w:p w14:paraId="13FA682F" w14:textId="77777777" w:rsidR="00C03BCF" w:rsidRPr="00342B45" w:rsidRDefault="006F3D7D" w:rsidP="007F31EB">
            <w:pPr>
              <w:jc w:val="center"/>
              <w:rPr>
                <w:rFonts w:ascii="Arial" w:eastAsia="SimSun" w:hAnsi="Arial" w:cs="Arial"/>
                <w:b/>
                <w:noProof/>
                <w:color w:val="FFFFFF" w:themeColor="background1"/>
                <w:sz w:val="24"/>
                <w:lang w:eastAsia="zh-CN"/>
              </w:rPr>
            </w:pPr>
            <w:r>
              <w:rPr>
                <w:rFonts w:ascii="Arial" w:eastAsia="SimSun" w:hAnsi="Arial" w:cs="Arial"/>
                <w:b/>
                <w:noProof/>
                <w:color w:val="FFFFFF" w:themeColor="background1"/>
                <w:sz w:val="24"/>
                <w:lang w:eastAsia="zh-CN"/>
              </w:rPr>
              <w:lastRenderedPageBreak/>
              <w:t xml:space="preserve">CLEANING, </w:t>
            </w:r>
            <w:r w:rsidR="00C03BCF">
              <w:rPr>
                <w:rFonts w:ascii="Arial" w:eastAsia="SimSun" w:hAnsi="Arial" w:cs="Arial"/>
                <w:b/>
                <w:noProof/>
                <w:color w:val="FFFFFF" w:themeColor="background1"/>
                <w:sz w:val="24"/>
                <w:lang w:eastAsia="zh-CN"/>
              </w:rPr>
              <w:t>STORAGE AND DISPOSAL</w:t>
            </w:r>
          </w:p>
        </w:tc>
      </w:tr>
    </w:tbl>
    <w:p w14:paraId="57986522" w14:textId="77777777" w:rsidR="00651E28" w:rsidRPr="00372B57" w:rsidRDefault="003D4A8A" w:rsidP="00651E28">
      <w:pPr>
        <w:rPr>
          <w:rFonts w:cstheme="minorHAnsi"/>
          <w:lang w:val="en-US" w:eastAsia="zh-CN"/>
        </w:rPr>
      </w:pPr>
      <w:r>
        <w:rPr>
          <w:rFonts w:ascii="Calibri" w:hAnsi="Calibri" w:cs="Arial"/>
          <w:bCs/>
        </w:rPr>
        <w:br/>
      </w:r>
      <w:r w:rsidR="00651E28" w:rsidRPr="00372B57">
        <w:rPr>
          <w:rFonts w:cstheme="minorHAnsi"/>
          <w:lang w:val="en-US" w:eastAsia="zh-CN"/>
        </w:rPr>
        <w:t>Regular and careful cleaning helps your infrared heater operate efficiently for many trouble-free years. To clean your heater, follow steps below:</w:t>
      </w:r>
    </w:p>
    <w:p w14:paraId="411EC50E" w14:textId="77777777" w:rsidR="00651E28" w:rsidRPr="00372B57" w:rsidRDefault="00651E28" w:rsidP="00651E28">
      <w:pPr>
        <w:pStyle w:val="ListParagraph"/>
        <w:numPr>
          <w:ilvl w:val="0"/>
          <w:numId w:val="27"/>
        </w:numPr>
        <w:spacing w:after="0" w:line="240" w:lineRule="auto"/>
        <w:rPr>
          <w:rFonts w:cstheme="minorHAnsi"/>
          <w:lang w:val="en-US" w:eastAsia="zh-CN"/>
        </w:rPr>
      </w:pPr>
      <w:r w:rsidRPr="00372B57">
        <w:rPr>
          <w:rFonts w:cstheme="minorHAnsi"/>
          <w:lang w:val="en-US" w:eastAsia="zh-CN"/>
        </w:rPr>
        <w:t>Unplug the power cord for your safety before cleaning your appliance.</w:t>
      </w:r>
    </w:p>
    <w:p w14:paraId="547A8C2B" w14:textId="77777777" w:rsidR="00651E28" w:rsidRPr="00372B57" w:rsidRDefault="00651E28" w:rsidP="00651E28">
      <w:pPr>
        <w:pStyle w:val="ListParagraph"/>
        <w:numPr>
          <w:ilvl w:val="0"/>
          <w:numId w:val="27"/>
        </w:numPr>
        <w:spacing w:after="0" w:line="240" w:lineRule="auto"/>
        <w:rPr>
          <w:rFonts w:cstheme="minorHAnsi"/>
          <w:lang w:val="en-US" w:eastAsia="zh-CN"/>
        </w:rPr>
      </w:pPr>
      <w:r w:rsidRPr="00372B57">
        <w:rPr>
          <w:rFonts w:cstheme="minorHAnsi"/>
          <w:lang w:val="en-US" w:eastAsia="zh-CN"/>
        </w:rPr>
        <w:t>Make sure the heater is cool before continuing.</w:t>
      </w:r>
    </w:p>
    <w:p w14:paraId="7C601E8A" w14:textId="77777777" w:rsidR="00651E28" w:rsidRPr="00372B57" w:rsidRDefault="00651E28" w:rsidP="00651E28">
      <w:pPr>
        <w:pStyle w:val="ListParagraph"/>
        <w:numPr>
          <w:ilvl w:val="0"/>
          <w:numId w:val="27"/>
        </w:numPr>
        <w:spacing w:after="0" w:line="240" w:lineRule="auto"/>
        <w:rPr>
          <w:rFonts w:cstheme="minorHAnsi"/>
          <w:lang w:val="en-US" w:eastAsia="zh-CN"/>
        </w:rPr>
      </w:pPr>
      <w:r w:rsidRPr="00372B57">
        <w:rPr>
          <w:rFonts w:cstheme="minorHAnsi"/>
          <w:lang w:val="en-US" w:eastAsia="zh-CN"/>
        </w:rPr>
        <w:t>To keep the heater clean, the outer shell maybe cleaned with a soft, damp cloth. You may use a mild detergent if necessary. After cleaning, dry the unit with a soft cloth. (CAUTION: DO NOT let liquids enter the heater).</w:t>
      </w:r>
    </w:p>
    <w:p w14:paraId="0E809AEF" w14:textId="77777777" w:rsidR="00651E28" w:rsidRPr="00372B57" w:rsidRDefault="00651E28" w:rsidP="00651E28">
      <w:pPr>
        <w:pStyle w:val="ListParagraph"/>
        <w:numPr>
          <w:ilvl w:val="0"/>
          <w:numId w:val="27"/>
        </w:numPr>
        <w:spacing w:after="0" w:line="240" w:lineRule="auto"/>
        <w:rPr>
          <w:rFonts w:cstheme="minorHAnsi"/>
          <w:lang w:val="en-US" w:eastAsia="zh-CN"/>
        </w:rPr>
      </w:pPr>
      <w:r w:rsidRPr="00372B57">
        <w:rPr>
          <w:rFonts w:cstheme="minorHAnsi"/>
          <w:lang w:val="en-US" w:eastAsia="zh-CN"/>
        </w:rPr>
        <w:t>DO NOT use alcohol, gasoline, abrasive powders, furniture polish or rough brushes to clean the heater. This may cause damage or deterioration to the surface of the heater.</w:t>
      </w:r>
    </w:p>
    <w:p w14:paraId="76C46D9B" w14:textId="77777777" w:rsidR="00651E28" w:rsidRPr="00372B57" w:rsidRDefault="00651E28" w:rsidP="00651E28">
      <w:pPr>
        <w:pStyle w:val="ListParagraph"/>
        <w:numPr>
          <w:ilvl w:val="0"/>
          <w:numId w:val="27"/>
        </w:numPr>
        <w:spacing w:after="0" w:line="240" w:lineRule="auto"/>
        <w:rPr>
          <w:rFonts w:cstheme="minorHAnsi"/>
          <w:lang w:val="en-US" w:eastAsia="zh-CN"/>
        </w:rPr>
      </w:pPr>
      <w:r w:rsidRPr="00372B57">
        <w:rPr>
          <w:rFonts w:cstheme="minorHAnsi"/>
          <w:lang w:val="en-US" w:eastAsia="zh-CN"/>
        </w:rPr>
        <w:t>DO NOT immerse the heater in water</w:t>
      </w:r>
    </w:p>
    <w:p w14:paraId="68ADC8A5" w14:textId="77777777" w:rsidR="00651E28" w:rsidRPr="00372B57" w:rsidRDefault="00651E28" w:rsidP="00651E28">
      <w:pPr>
        <w:pStyle w:val="ListParagraph"/>
        <w:numPr>
          <w:ilvl w:val="0"/>
          <w:numId w:val="27"/>
        </w:numPr>
        <w:spacing w:after="0" w:line="240" w:lineRule="auto"/>
        <w:rPr>
          <w:rFonts w:cstheme="minorHAnsi"/>
          <w:lang w:val="en-US" w:eastAsia="zh-CN"/>
        </w:rPr>
      </w:pPr>
      <w:r w:rsidRPr="00372B57">
        <w:rPr>
          <w:rFonts w:cstheme="minorHAnsi"/>
          <w:lang w:val="en-US" w:eastAsia="zh-CN"/>
        </w:rPr>
        <w:t>Wait until the heater is completely dry before use.</w:t>
      </w:r>
    </w:p>
    <w:p w14:paraId="7F3633DD" w14:textId="77777777" w:rsidR="00651E28" w:rsidRPr="00372B57" w:rsidRDefault="00651E28" w:rsidP="00651E28">
      <w:pPr>
        <w:rPr>
          <w:rFonts w:cstheme="minorHAnsi"/>
          <w:lang w:val="en-US" w:eastAsia="zh-CN"/>
        </w:rPr>
      </w:pPr>
    </w:p>
    <w:p w14:paraId="5D70A6C3" w14:textId="77777777" w:rsidR="00651E28" w:rsidRPr="00372B57" w:rsidRDefault="00651E28" w:rsidP="00651E28">
      <w:pPr>
        <w:rPr>
          <w:rFonts w:cstheme="minorHAnsi"/>
          <w:b/>
          <w:lang w:val="en-US" w:eastAsia="zh-CN"/>
        </w:rPr>
      </w:pPr>
      <w:r w:rsidRPr="00372B57">
        <w:rPr>
          <w:rFonts w:cstheme="minorHAnsi"/>
          <w:b/>
          <w:lang w:val="en-US" w:eastAsia="zh-CN"/>
        </w:rPr>
        <w:t>ATTENTION:</w:t>
      </w:r>
    </w:p>
    <w:p w14:paraId="45BA5BE2" w14:textId="77777777" w:rsidR="00651E28" w:rsidRPr="00372B57" w:rsidRDefault="00651E28" w:rsidP="00651E28">
      <w:pPr>
        <w:numPr>
          <w:ilvl w:val="0"/>
          <w:numId w:val="28"/>
        </w:numPr>
        <w:spacing w:after="0" w:line="240" w:lineRule="auto"/>
        <w:rPr>
          <w:rFonts w:cstheme="minorHAnsi"/>
          <w:lang w:val="en-US" w:eastAsia="zh-CN"/>
        </w:rPr>
      </w:pPr>
      <w:r w:rsidRPr="00372B57">
        <w:rPr>
          <w:rFonts w:cstheme="minorHAnsi"/>
          <w:lang w:val="en-US" w:eastAsia="zh-CN"/>
        </w:rPr>
        <w:t>Always disconnect the heater from the electricity supply and allow it to cool before attempting to work on it.</w:t>
      </w:r>
    </w:p>
    <w:p w14:paraId="1963CD2A" w14:textId="77777777" w:rsidR="00651E28" w:rsidRPr="00372B57" w:rsidRDefault="00651E28" w:rsidP="00651E28">
      <w:pPr>
        <w:numPr>
          <w:ilvl w:val="0"/>
          <w:numId w:val="28"/>
        </w:numPr>
        <w:spacing w:after="0" w:line="240" w:lineRule="auto"/>
        <w:rPr>
          <w:rFonts w:cstheme="minorHAnsi"/>
          <w:lang w:val="en-US" w:eastAsia="zh-CN"/>
        </w:rPr>
      </w:pPr>
      <w:r w:rsidRPr="00372B57">
        <w:rPr>
          <w:rFonts w:cstheme="minorHAnsi"/>
          <w:lang w:val="en-US" w:eastAsia="zh-CN"/>
        </w:rPr>
        <w:t>If the heater has collected dust or dirt inside the unit or around the heating element, have the unit cleaned by a qualified service agent. Do not operate the heater in this condition.</w:t>
      </w:r>
    </w:p>
    <w:p w14:paraId="24C2727E" w14:textId="77777777" w:rsidR="00651E28" w:rsidRPr="00372B57" w:rsidRDefault="00651E28" w:rsidP="00651E28">
      <w:pPr>
        <w:numPr>
          <w:ilvl w:val="0"/>
          <w:numId w:val="28"/>
        </w:numPr>
        <w:spacing w:after="0" w:line="240" w:lineRule="auto"/>
        <w:rPr>
          <w:rFonts w:cstheme="minorHAnsi"/>
          <w:lang w:val="en-US" w:eastAsia="zh-CN"/>
        </w:rPr>
      </w:pPr>
      <w:r w:rsidRPr="00372B57">
        <w:rPr>
          <w:rFonts w:cstheme="minorHAnsi"/>
          <w:lang w:val="en-US" w:eastAsia="zh-CN"/>
        </w:rPr>
        <w:t>The only maintenance required is cleaning of the external surfaces of the heater.</w:t>
      </w:r>
    </w:p>
    <w:p w14:paraId="52AF0205" w14:textId="77777777" w:rsidR="00651E28" w:rsidRPr="00372B57" w:rsidRDefault="00651E28" w:rsidP="00651E28">
      <w:pPr>
        <w:numPr>
          <w:ilvl w:val="0"/>
          <w:numId w:val="28"/>
        </w:numPr>
        <w:spacing w:after="0" w:line="240" w:lineRule="auto"/>
        <w:rPr>
          <w:rFonts w:cstheme="minorHAnsi"/>
          <w:lang w:val="en-US" w:eastAsia="zh-CN"/>
        </w:rPr>
      </w:pPr>
      <w:r w:rsidRPr="00372B57">
        <w:rPr>
          <w:rFonts w:cstheme="minorHAnsi"/>
          <w:lang w:val="en-US" w:eastAsia="zh-CN"/>
        </w:rPr>
        <w:t>Do not touch the heating element with bare fingers, as residue from your hand could affect the life of the lamp. If it is accidentally touched, remove the finger marks with a soft cloth moistened with mentholated spirit or alcohol.</w:t>
      </w:r>
    </w:p>
    <w:p w14:paraId="1EED6724" w14:textId="77777777" w:rsidR="00651E28" w:rsidRPr="00372B57" w:rsidRDefault="00651E28" w:rsidP="00651E28">
      <w:pPr>
        <w:numPr>
          <w:ilvl w:val="0"/>
          <w:numId w:val="28"/>
        </w:numPr>
        <w:spacing w:after="0" w:line="240" w:lineRule="auto"/>
        <w:rPr>
          <w:rFonts w:cstheme="minorHAnsi"/>
          <w:lang w:val="en-US" w:eastAsia="zh-CN"/>
        </w:rPr>
      </w:pPr>
      <w:r w:rsidRPr="00372B57">
        <w:rPr>
          <w:rFonts w:cstheme="minorHAnsi"/>
          <w:lang w:val="en-US" w:eastAsia="zh-CN"/>
        </w:rPr>
        <w:t>Do not attempt to repair or adjust any electrical or mechanical functions on this heater.</w:t>
      </w:r>
    </w:p>
    <w:p w14:paraId="149A8415" w14:textId="77777777" w:rsidR="00651E28" w:rsidRPr="00372B57" w:rsidRDefault="00651E28" w:rsidP="00651E28">
      <w:pPr>
        <w:numPr>
          <w:ilvl w:val="0"/>
          <w:numId w:val="28"/>
        </w:numPr>
        <w:spacing w:after="0" w:line="240" w:lineRule="auto"/>
        <w:rPr>
          <w:rFonts w:cstheme="minorHAnsi"/>
          <w:lang w:val="en-US" w:eastAsia="zh-CN"/>
        </w:rPr>
      </w:pPr>
      <w:r w:rsidRPr="00372B57">
        <w:rPr>
          <w:rFonts w:cstheme="minorHAnsi"/>
          <w:lang w:val="en-US" w:eastAsia="zh-CN"/>
        </w:rPr>
        <w:t>The heater contains no user serviceable parts. Should the product suffer damage or breakdown, it must be returned to the manufacturer or its service agent.</w:t>
      </w:r>
    </w:p>
    <w:p w14:paraId="06C9CF5B" w14:textId="77777777" w:rsidR="00651E28" w:rsidRPr="00372B57" w:rsidRDefault="00651E28" w:rsidP="00651E28">
      <w:pPr>
        <w:numPr>
          <w:ilvl w:val="0"/>
          <w:numId w:val="28"/>
        </w:numPr>
        <w:spacing w:after="0" w:line="240" w:lineRule="auto"/>
        <w:rPr>
          <w:rFonts w:cstheme="minorHAnsi"/>
          <w:lang w:val="en-US" w:eastAsia="zh-CN"/>
        </w:rPr>
      </w:pPr>
      <w:r w:rsidRPr="00372B57">
        <w:rPr>
          <w:rFonts w:cstheme="minorHAnsi"/>
          <w:lang w:val="en-US" w:eastAsia="zh-CN"/>
        </w:rPr>
        <w:t>Damaged supply cords to be replaced by the manufacturer, service agent or similarly qualified person in order to avoid hazard.</w:t>
      </w:r>
    </w:p>
    <w:p w14:paraId="0CB13C8B" w14:textId="77777777" w:rsidR="00651E28" w:rsidRDefault="00651E28" w:rsidP="00651E28">
      <w:pPr>
        <w:rPr>
          <w:rFonts w:ascii="Calibri" w:hAnsi="Calibri" w:cs="Calibri"/>
          <w:lang w:val="en-US" w:eastAsia="zh-CN"/>
        </w:rPr>
      </w:pPr>
    </w:p>
    <w:p w14:paraId="633CA9FA" w14:textId="5C53DBCF" w:rsidR="006F3D7D" w:rsidRPr="00651E28" w:rsidRDefault="00651E28" w:rsidP="00651E28">
      <w:pPr>
        <w:rPr>
          <w:rFonts w:ascii="Calibri" w:hAnsi="Calibri" w:cs="Calibri"/>
          <w:lang w:val="en-US" w:eastAsia="zh-CN"/>
        </w:rPr>
      </w:pPr>
      <w:r w:rsidRPr="00651E28">
        <w:rPr>
          <w:rFonts w:ascii="Calibri" w:hAnsi="Calibri" w:cs="Calibri"/>
          <w:b/>
          <w:lang w:val="en-US" w:eastAsia="zh-CN"/>
        </w:rPr>
        <w:t>Storage:</w:t>
      </w:r>
      <w:r>
        <w:rPr>
          <w:rFonts w:ascii="Calibri" w:hAnsi="Calibri" w:cs="Calibri"/>
          <w:lang w:val="en-US" w:eastAsia="zh-CN"/>
        </w:rPr>
        <w:br/>
        <w:t>Store the heater in a cool, dry location when not in use to prevent dust and dirt build up. Use packaging carton to store.</w:t>
      </w:r>
    </w:p>
    <w:p w14:paraId="2951BA4E" w14:textId="3F9DB58A" w:rsidR="00C03BCF" w:rsidRPr="00256723" w:rsidRDefault="00C03BCF" w:rsidP="00C03BCF">
      <w:pPr>
        <w:rPr>
          <w:rFonts w:ascii="Calibri" w:hAnsi="Calibri" w:cs="Arial"/>
          <w:bCs/>
        </w:rPr>
      </w:pPr>
      <w:r w:rsidRPr="00256723">
        <w:rPr>
          <w:rFonts w:ascii="Calibri" w:hAnsi="Calibri" w:cs="Arial"/>
          <w:bCs/>
        </w:rPr>
        <w:t xml:space="preserve">If you do not plan to use the </w:t>
      </w:r>
      <w:r w:rsidR="00651E28">
        <w:rPr>
          <w:rFonts w:ascii="Calibri" w:hAnsi="Calibri" w:cs="Arial"/>
          <w:bCs/>
        </w:rPr>
        <w:t>heater</w:t>
      </w:r>
      <w:r w:rsidRPr="00256723">
        <w:rPr>
          <w:rFonts w:ascii="Calibri" w:hAnsi="Calibri" w:cs="Arial"/>
          <w:bCs/>
        </w:rPr>
        <w:t xml:space="preserve"> for extended periods of time, it is recommended that it is cleaned and stored (preferably in its original packaging) in a cool, dry place.</w:t>
      </w:r>
    </w:p>
    <w:p w14:paraId="0F2BD667" w14:textId="18248232" w:rsidR="007E4EE3" w:rsidRDefault="00C03BCF" w:rsidP="00A41BF8">
      <w:pPr>
        <w:rPr>
          <w:rFonts w:ascii="Calibri" w:hAnsi="Calibri" w:cs="Arial"/>
          <w:bCs/>
        </w:rPr>
      </w:pPr>
      <w:r>
        <w:rPr>
          <w:noProof/>
          <w:lang w:eastAsia="en-AU"/>
        </w:rPr>
        <w:drawing>
          <wp:anchor distT="0" distB="0" distL="114300" distR="114300" simplePos="0" relativeHeight="251666432" behindDoc="0" locked="0" layoutInCell="1" allowOverlap="1" wp14:anchorId="4EF07E19" wp14:editId="7B226CC8">
            <wp:simplePos x="0" y="0"/>
            <wp:positionH relativeFrom="column">
              <wp:posOffset>276860</wp:posOffset>
            </wp:positionH>
            <wp:positionV relativeFrom="paragraph">
              <wp:posOffset>16510</wp:posOffset>
            </wp:positionV>
            <wp:extent cx="661035" cy="802005"/>
            <wp:effectExtent l="19050" t="0" r="5715" b="0"/>
            <wp:wrapSquare wrapText="bothSides"/>
            <wp:docPr id="13"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6" cstate="print"/>
                    <a:srcRect/>
                    <a:stretch>
                      <a:fillRect/>
                    </a:stretch>
                  </pic:blipFill>
                  <pic:spPr bwMode="auto">
                    <a:xfrm>
                      <a:off x="0" y="0"/>
                      <a:ext cx="661035" cy="802005"/>
                    </a:xfrm>
                    <a:prstGeom prst="rect">
                      <a:avLst/>
                    </a:prstGeom>
                    <a:noFill/>
                    <a:ln w="9525">
                      <a:noFill/>
                      <a:miter lim="800000"/>
                      <a:headEnd/>
                      <a:tailEnd/>
                    </a:ln>
                  </pic:spPr>
                </pic:pic>
              </a:graphicData>
            </a:graphic>
          </wp:anchor>
        </w:drawing>
      </w:r>
      <w:r w:rsidRPr="00256723">
        <w:rPr>
          <w:rFonts w:ascii="Calibri" w:hAnsi="Calibri" w:cs="Arial"/>
          <w:bCs/>
        </w:rPr>
        <w:t>Do not dispose of electrical products with household waste. Please check with your local council for advice on disposal or recycling. If electrical appliances are disposed of in landfills or dumps, hazardous substances can leak into the groundwater and get into the food chain, damaging your health and well-being.</w:t>
      </w:r>
    </w:p>
    <w:p w14:paraId="4BA38484" w14:textId="77777777" w:rsidR="00651E28" w:rsidRDefault="00651E28" w:rsidP="00A41BF8">
      <w:pPr>
        <w:rPr>
          <w:rFonts w:ascii="Calibri" w:hAnsi="Calibri"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131EF" w14:paraId="2FF09B09" w14:textId="77777777" w:rsidTr="009D1FE9">
        <w:tc>
          <w:tcPr>
            <w:tcW w:w="4814" w:type="dxa"/>
          </w:tcPr>
          <w:p w14:paraId="19110691" w14:textId="77777777" w:rsidR="003131EF" w:rsidRDefault="003131EF" w:rsidP="009D1FE9">
            <w:pPr>
              <w:autoSpaceDE w:val="0"/>
              <w:autoSpaceDN w:val="0"/>
              <w:adjustRightInd w:val="0"/>
              <w:jc w:val="center"/>
              <w:rPr>
                <w:rFonts w:cstheme="minorHAnsi"/>
                <w:bCs/>
                <w:sz w:val="28"/>
              </w:rPr>
            </w:pPr>
          </w:p>
          <w:p w14:paraId="3D35B075" w14:textId="77777777" w:rsidR="003131EF" w:rsidRDefault="003131EF" w:rsidP="009D1FE9">
            <w:pPr>
              <w:autoSpaceDE w:val="0"/>
              <w:autoSpaceDN w:val="0"/>
              <w:adjustRightInd w:val="0"/>
              <w:jc w:val="center"/>
              <w:rPr>
                <w:rFonts w:cstheme="minorHAnsi"/>
                <w:bCs/>
                <w:sz w:val="28"/>
              </w:rPr>
            </w:pPr>
          </w:p>
          <w:p w14:paraId="6F90789C" w14:textId="5B1F9950" w:rsidR="003131EF" w:rsidRDefault="003131EF" w:rsidP="00651E28">
            <w:pPr>
              <w:autoSpaceDE w:val="0"/>
              <w:autoSpaceDN w:val="0"/>
              <w:adjustRightInd w:val="0"/>
              <w:jc w:val="center"/>
              <w:rPr>
                <w:rFonts w:cstheme="minorHAnsi"/>
                <w:bCs/>
                <w:sz w:val="28"/>
              </w:rPr>
            </w:pPr>
            <w:r>
              <w:rPr>
                <w:noProof/>
                <w:lang w:eastAsia="en-AU"/>
              </w:rPr>
              <w:drawing>
                <wp:inline distT="0" distB="0" distL="0" distR="0" wp14:anchorId="3C786EED" wp14:editId="73445EF3">
                  <wp:extent cx="2325800" cy="7924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tair Black.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3184" cy="808625"/>
                          </a:xfrm>
                          <a:prstGeom prst="rect">
                            <a:avLst/>
                          </a:prstGeom>
                        </pic:spPr>
                      </pic:pic>
                    </a:graphicData>
                  </a:graphic>
                </wp:inline>
              </w:drawing>
            </w:r>
          </w:p>
        </w:tc>
        <w:tc>
          <w:tcPr>
            <w:tcW w:w="4814" w:type="dxa"/>
            <w:vAlign w:val="center"/>
          </w:tcPr>
          <w:p w14:paraId="146FDCB4" w14:textId="77777777" w:rsidR="003131EF" w:rsidRDefault="003131EF" w:rsidP="009D1FE9">
            <w:pPr>
              <w:autoSpaceDE w:val="0"/>
              <w:autoSpaceDN w:val="0"/>
              <w:adjustRightInd w:val="0"/>
              <w:ind w:left="720"/>
              <w:rPr>
                <w:rFonts w:ascii="ArialMT" w:hAnsi="ArialMT" w:cs="ArialMT"/>
                <w:szCs w:val="20"/>
              </w:rPr>
            </w:pPr>
            <w:r>
              <w:rPr>
                <w:rFonts w:ascii="ArialMT" w:hAnsi="ArialMT" w:cs="ArialMT"/>
                <w:szCs w:val="20"/>
              </w:rPr>
              <w:t>4 CAPITAL PLACE</w:t>
            </w:r>
          </w:p>
          <w:p w14:paraId="2272ABC0" w14:textId="77777777" w:rsidR="003131EF" w:rsidRDefault="003131EF" w:rsidP="009D1FE9">
            <w:pPr>
              <w:autoSpaceDE w:val="0"/>
              <w:autoSpaceDN w:val="0"/>
              <w:adjustRightInd w:val="0"/>
              <w:ind w:left="720"/>
              <w:rPr>
                <w:rFonts w:ascii="ArialMT" w:hAnsi="ArialMT" w:cs="ArialMT"/>
                <w:szCs w:val="20"/>
              </w:rPr>
            </w:pPr>
            <w:r>
              <w:rPr>
                <w:rFonts w:ascii="ArialMT" w:hAnsi="ArialMT" w:cs="ArialMT"/>
                <w:szCs w:val="20"/>
              </w:rPr>
              <w:t>CARRUM DOWNS VIC 3201</w:t>
            </w:r>
          </w:p>
          <w:p w14:paraId="2433ADBB" w14:textId="77777777" w:rsidR="003131EF" w:rsidRDefault="003131EF" w:rsidP="009D1FE9">
            <w:pPr>
              <w:autoSpaceDE w:val="0"/>
              <w:autoSpaceDN w:val="0"/>
              <w:adjustRightInd w:val="0"/>
              <w:ind w:left="720"/>
              <w:rPr>
                <w:rFonts w:ascii="ArialMT" w:hAnsi="ArialMT" w:cs="ArialMT"/>
                <w:szCs w:val="20"/>
              </w:rPr>
            </w:pPr>
            <w:r>
              <w:rPr>
                <w:rFonts w:ascii="ArialMT" w:hAnsi="ArialMT" w:cs="ArialMT"/>
                <w:szCs w:val="20"/>
              </w:rPr>
              <w:t>PHONE: (03) 9775 0556</w:t>
            </w:r>
          </w:p>
          <w:p w14:paraId="6D9CB5A0" w14:textId="77777777" w:rsidR="003131EF" w:rsidRDefault="003131EF" w:rsidP="009D1FE9">
            <w:pPr>
              <w:autoSpaceDE w:val="0"/>
              <w:autoSpaceDN w:val="0"/>
              <w:adjustRightInd w:val="0"/>
              <w:ind w:left="720"/>
              <w:rPr>
                <w:rFonts w:cstheme="minorHAnsi"/>
                <w:bCs/>
                <w:sz w:val="28"/>
              </w:rPr>
            </w:pPr>
            <w:r>
              <w:rPr>
                <w:rFonts w:ascii="ArialMT" w:hAnsi="ArialMT" w:cs="ArialMT"/>
                <w:szCs w:val="20"/>
              </w:rPr>
              <w:t>FAX: (03) 9775 0775</w:t>
            </w:r>
          </w:p>
        </w:tc>
      </w:tr>
    </w:tbl>
    <w:p w14:paraId="494D2AF0" w14:textId="77777777" w:rsidR="003131EF" w:rsidRPr="00A41BF8" w:rsidRDefault="003131EF" w:rsidP="00651E28">
      <w:pPr>
        <w:rPr>
          <w:rFonts w:ascii="Calibri" w:hAnsi="Calibri" w:cs="Arial"/>
          <w:bCs/>
        </w:rPr>
      </w:pPr>
    </w:p>
    <w:sectPr w:rsidR="003131EF" w:rsidRPr="00A41BF8" w:rsidSect="00F13F2A">
      <w:type w:val="continuous"/>
      <w:pgSz w:w="11906" w:h="16838" w:code="9"/>
      <w:pgMar w:top="1134" w:right="1134" w:bottom="1134" w:left="1134"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1DCBF" w14:textId="77777777" w:rsidR="006752D4" w:rsidRDefault="006752D4" w:rsidP="00F13F2A">
      <w:pPr>
        <w:spacing w:after="0" w:line="240" w:lineRule="auto"/>
      </w:pPr>
      <w:r>
        <w:separator/>
      </w:r>
    </w:p>
  </w:endnote>
  <w:endnote w:type="continuationSeparator" w:id="0">
    <w:p w14:paraId="3B3F626A" w14:textId="77777777" w:rsidR="006752D4" w:rsidRDefault="006752D4" w:rsidP="00F1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terstate">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F8D62" w14:textId="77777777" w:rsidR="006752D4" w:rsidRDefault="006752D4" w:rsidP="00F13F2A">
      <w:pPr>
        <w:spacing w:after="0" w:line="240" w:lineRule="auto"/>
      </w:pPr>
      <w:r>
        <w:separator/>
      </w:r>
    </w:p>
  </w:footnote>
  <w:footnote w:type="continuationSeparator" w:id="0">
    <w:p w14:paraId="3AD506E1" w14:textId="77777777" w:rsidR="006752D4" w:rsidRDefault="006752D4" w:rsidP="00F13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16C5"/>
    <w:multiLevelType w:val="hybridMultilevel"/>
    <w:tmpl w:val="230E3010"/>
    <w:lvl w:ilvl="0" w:tplc="EEB081D2">
      <w:start w:val="1"/>
      <w:numFmt w:val="decimal"/>
      <w:lvlText w:val="%1."/>
      <w:lvlJc w:val="left"/>
      <w:pPr>
        <w:ind w:left="7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5E25EF"/>
    <w:multiLevelType w:val="hybridMultilevel"/>
    <w:tmpl w:val="D9CC0866"/>
    <w:lvl w:ilvl="0" w:tplc="0C09000F">
      <w:start w:val="1"/>
      <w:numFmt w:val="decimal"/>
      <w:lvlText w:val="%1."/>
      <w:lvlJc w:val="left"/>
      <w:pPr>
        <w:ind w:left="284" w:hanging="284"/>
      </w:pPr>
      <w:rPr>
        <w:rFonts w:hint="default"/>
        <w:sz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2E58E2"/>
    <w:multiLevelType w:val="hybridMultilevel"/>
    <w:tmpl w:val="544AF5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F12043"/>
    <w:multiLevelType w:val="hybridMultilevel"/>
    <w:tmpl w:val="AEC08D54"/>
    <w:lvl w:ilvl="0" w:tplc="17F69D62">
      <w:start w:val="1"/>
      <w:numFmt w:val="bullet"/>
      <w:lvlText w:val=""/>
      <w:lvlJc w:val="left"/>
      <w:pPr>
        <w:ind w:left="284" w:hanging="284"/>
      </w:pPr>
      <w:rPr>
        <w:rFonts w:ascii="Wingdings 2" w:hAnsi="Wingdings 2" w:hint="default"/>
        <w:sz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E71A48"/>
    <w:multiLevelType w:val="hybridMultilevel"/>
    <w:tmpl w:val="D702FED0"/>
    <w:lvl w:ilvl="0" w:tplc="27CE74C2">
      <w:start w:val="1"/>
      <w:numFmt w:val="decimal"/>
      <w:lvlText w:val="%1."/>
      <w:lvlJc w:val="left"/>
      <w:pPr>
        <w:ind w:left="720" w:hanging="360"/>
      </w:pPr>
      <w:rPr>
        <w:rFonts w:ascii="Arial"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AF1FFD"/>
    <w:multiLevelType w:val="hybridMultilevel"/>
    <w:tmpl w:val="D416EED0"/>
    <w:lvl w:ilvl="0" w:tplc="64268E78">
      <w:start w:val="1"/>
      <w:numFmt w:val="lowerLetter"/>
      <w:lvlText w:val="%1."/>
      <w:lvlJc w:val="left"/>
      <w:pPr>
        <w:ind w:left="864" w:hanging="303"/>
      </w:pPr>
      <w:rPr>
        <w:rFonts w:hint="default"/>
      </w:rPr>
    </w:lvl>
    <w:lvl w:ilvl="1" w:tplc="04090019" w:tentative="1">
      <w:start w:val="1"/>
      <w:numFmt w:val="lowerLetter"/>
      <w:lvlText w:val="%2)"/>
      <w:lvlJc w:val="left"/>
      <w:pPr>
        <w:ind w:left="1176" w:hanging="420"/>
      </w:pPr>
    </w:lvl>
    <w:lvl w:ilvl="2" w:tplc="0409001B" w:tentative="1">
      <w:start w:val="1"/>
      <w:numFmt w:val="lowerRoman"/>
      <w:lvlText w:val="%3."/>
      <w:lvlJc w:val="right"/>
      <w:pPr>
        <w:ind w:left="1596" w:hanging="420"/>
      </w:pPr>
    </w:lvl>
    <w:lvl w:ilvl="3" w:tplc="0409000F" w:tentative="1">
      <w:start w:val="1"/>
      <w:numFmt w:val="decimal"/>
      <w:lvlText w:val="%4."/>
      <w:lvlJc w:val="left"/>
      <w:pPr>
        <w:ind w:left="2016" w:hanging="420"/>
      </w:pPr>
    </w:lvl>
    <w:lvl w:ilvl="4" w:tplc="04090019" w:tentative="1">
      <w:start w:val="1"/>
      <w:numFmt w:val="lowerLetter"/>
      <w:lvlText w:val="%5)"/>
      <w:lvlJc w:val="left"/>
      <w:pPr>
        <w:ind w:left="2436" w:hanging="420"/>
      </w:pPr>
    </w:lvl>
    <w:lvl w:ilvl="5" w:tplc="0409001B" w:tentative="1">
      <w:start w:val="1"/>
      <w:numFmt w:val="lowerRoman"/>
      <w:lvlText w:val="%6."/>
      <w:lvlJc w:val="right"/>
      <w:pPr>
        <w:ind w:left="2856" w:hanging="420"/>
      </w:pPr>
    </w:lvl>
    <w:lvl w:ilvl="6" w:tplc="0409000F" w:tentative="1">
      <w:start w:val="1"/>
      <w:numFmt w:val="decimal"/>
      <w:lvlText w:val="%7."/>
      <w:lvlJc w:val="left"/>
      <w:pPr>
        <w:ind w:left="3276" w:hanging="420"/>
      </w:pPr>
    </w:lvl>
    <w:lvl w:ilvl="7" w:tplc="04090019" w:tentative="1">
      <w:start w:val="1"/>
      <w:numFmt w:val="lowerLetter"/>
      <w:lvlText w:val="%8)"/>
      <w:lvlJc w:val="left"/>
      <w:pPr>
        <w:ind w:left="3696" w:hanging="420"/>
      </w:pPr>
    </w:lvl>
    <w:lvl w:ilvl="8" w:tplc="0409001B" w:tentative="1">
      <w:start w:val="1"/>
      <w:numFmt w:val="lowerRoman"/>
      <w:lvlText w:val="%9."/>
      <w:lvlJc w:val="right"/>
      <w:pPr>
        <w:ind w:left="4116" w:hanging="420"/>
      </w:pPr>
    </w:lvl>
  </w:abstractNum>
  <w:abstractNum w:abstractNumId="6" w15:restartNumberingAfterBreak="0">
    <w:nsid w:val="2353710E"/>
    <w:multiLevelType w:val="multilevel"/>
    <w:tmpl w:val="2353710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40A4436"/>
    <w:multiLevelType w:val="hybridMultilevel"/>
    <w:tmpl w:val="2EB06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102B20"/>
    <w:multiLevelType w:val="hybridMultilevel"/>
    <w:tmpl w:val="7756C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116E72"/>
    <w:multiLevelType w:val="hybridMultilevel"/>
    <w:tmpl w:val="91D06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C90496"/>
    <w:multiLevelType w:val="hybridMultilevel"/>
    <w:tmpl w:val="B622E310"/>
    <w:lvl w:ilvl="0" w:tplc="EEB081D2">
      <w:start w:val="1"/>
      <w:numFmt w:val="decimal"/>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1" w15:restartNumberingAfterBreak="0">
    <w:nsid w:val="296419B2"/>
    <w:multiLevelType w:val="hybridMultilevel"/>
    <w:tmpl w:val="E42E4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985601"/>
    <w:multiLevelType w:val="hybridMultilevel"/>
    <w:tmpl w:val="67280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EC2C39"/>
    <w:multiLevelType w:val="hybridMultilevel"/>
    <w:tmpl w:val="7756C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67744A"/>
    <w:multiLevelType w:val="hybridMultilevel"/>
    <w:tmpl w:val="230E3010"/>
    <w:lvl w:ilvl="0" w:tplc="EEB081D2">
      <w:start w:val="1"/>
      <w:numFmt w:val="decimal"/>
      <w:lvlText w:val="%1."/>
      <w:lvlJc w:val="left"/>
      <w:pPr>
        <w:ind w:left="7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B907F4"/>
    <w:multiLevelType w:val="hybridMultilevel"/>
    <w:tmpl w:val="98F0A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2104EC"/>
    <w:multiLevelType w:val="hybridMultilevel"/>
    <w:tmpl w:val="9A148C5A"/>
    <w:lvl w:ilvl="0" w:tplc="4E4A0282">
      <w:start w:val="1"/>
      <w:numFmt w:val="decimal"/>
      <w:lvlText w:val="%1."/>
      <w:lvlJc w:val="right"/>
      <w:pPr>
        <w:ind w:left="567" w:hanging="283"/>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A821437"/>
    <w:multiLevelType w:val="hybridMultilevel"/>
    <w:tmpl w:val="7756C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9B70F0"/>
    <w:multiLevelType w:val="hybridMultilevel"/>
    <w:tmpl w:val="4E6E2BE0"/>
    <w:lvl w:ilvl="0" w:tplc="BE32F9AE">
      <w:start w:val="1"/>
      <w:numFmt w:val="decimal"/>
      <w:lvlText w:val="%1."/>
      <w:lvlJc w:val="left"/>
      <w:pPr>
        <w:ind w:left="227" w:hanging="227"/>
      </w:pPr>
      <w:rPr>
        <w:rFonts w:hint="eastAsia"/>
      </w:rPr>
    </w:lvl>
    <w:lvl w:ilvl="1" w:tplc="04090019" w:tentative="1">
      <w:start w:val="1"/>
      <w:numFmt w:val="lowerLetter"/>
      <w:lvlText w:val="%2)"/>
      <w:lvlJc w:val="left"/>
      <w:pPr>
        <w:ind w:left="670" w:hanging="420"/>
      </w:pPr>
    </w:lvl>
    <w:lvl w:ilvl="2" w:tplc="0409001B" w:tentative="1">
      <w:start w:val="1"/>
      <w:numFmt w:val="lowerRoman"/>
      <w:lvlText w:val="%3."/>
      <w:lvlJc w:val="right"/>
      <w:pPr>
        <w:ind w:left="1090" w:hanging="420"/>
      </w:pPr>
    </w:lvl>
    <w:lvl w:ilvl="3" w:tplc="0409000F" w:tentative="1">
      <w:start w:val="1"/>
      <w:numFmt w:val="decimal"/>
      <w:lvlText w:val="%4."/>
      <w:lvlJc w:val="left"/>
      <w:pPr>
        <w:ind w:left="1510" w:hanging="420"/>
      </w:pPr>
    </w:lvl>
    <w:lvl w:ilvl="4" w:tplc="04090019" w:tentative="1">
      <w:start w:val="1"/>
      <w:numFmt w:val="lowerLetter"/>
      <w:lvlText w:val="%5)"/>
      <w:lvlJc w:val="left"/>
      <w:pPr>
        <w:ind w:left="1930" w:hanging="420"/>
      </w:pPr>
    </w:lvl>
    <w:lvl w:ilvl="5" w:tplc="0409001B" w:tentative="1">
      <w:start w:val="1"/>
      <w:numFmt w:val="lowerRoman"/>
      <w:lvlText w:val="%6."/>
      <w:lvlJc w:val="right"/>
      <w:pPr>
        <w:ind w:left="2350" w:hanging="420"/>
      </w:pPr>
    </w:lvl>
    <w:lvl w:ilvl="6" w:tplc="0409000F" w:tentative="1">
      <w:start w:val="1"/>
      <w:numFmt w:val="decimal"/>
      <w:lvlText w:val="%7."/>
      <w:lvlJc w:val="left"/>
      <w:pPr>
        <w:ind w:left="2770" w:hanging="420"/>
      </w:pPr>
    </w:lvl>
    <w:lvl w:ilvl="7" w:tplc="04090019" w:tentative="1">
      <w:start w:val="1"/>
      <w:numFmt w:val="lowerLetter"/>
      <w:lvlText w:val="%8)"/>
      <w:lvlJc w:val="left"/>
      <w:pPr>
        <w:ind w:left="3190" w:hanging="420"/>
      </w:pPr>
    </w:lvl>
    <w:lvl w:ilvl="8" w:tplc="0409001B" w:tentative="1">
      <w:start w:val="1"/>
      <w:numFmt w:val="lowerRoman"/>
      <w:lvlText w:val="%9."/>
      <w:lvlJc w:val="right"/>
      <w:pPr>
        <w:ind w:left="3610" w:hanging="420"/>
      </w:pPr>
    </w:lvl>
  </w:abstractNum>
  <w:abstractNum w:abstractNumId="19" w15:restartNumberingAfterBreak="0">
    <w:nsid w:val="4CE40616"/>
    <w:multiLevelType w:val="hybridMultilevel"/>
    <w:tmpl w:val="60A07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990F00"/>
    <w:multiLevelType w:val="hybridMultilevel"/>
    <w:tmpl w:val="313640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161014"/>
    <w:multiLevelType w:val="hybridMultilevel"/>
    <w:tmpl w:val="B622E310"/>
    <w:lvl w:ilvl="0" w:tplc="EEB081D2">
      <w:start w:val="1"/>
      <w:numFmt w:val="decimal"/>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2" w15:restartNumberingAfterBreak="0">
    <w:nsid w:val="516434A3"/>
    <w:multiLevelType w:val="hybridMultilevel"/>
    <w:tmpl w:val="15D02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8FD22C"/>
    <w:multiLevelType w:val="singleLevel"/>
    <w:tmpl w:val="548FD22C"/>
    <w:lvl w:ilvl="0">
      <w:start w:val="1"/>
      <w:numFmt w:val="decimal"/>
      <w:suff w:val="space"/>
      <w:lvlText w:val="%1."/>
      <w:lvlJc w:val="left"/>
      <w:pPr>
        <w:ind w:left="0" w:firstLine="0"/>
      </w:pPr>
    </w:lvl>
  </w:abstractNum>
  <w:abstractNum w:abstractNumId="24" w15:restartNumberingAfterBreak="0">
    <w:nsid w:val="5B884859"/>
    <w:multiLevelType w:val="hybridMultilevel"/>
    <w:tmpl w:val="A1025B56"/>
    <w:lvl w:ilvl="0" w:tplc="EEB081D2">
      <w:start w:val="1"/>
      <w:numFmt w:val="decimal"/>
      <w:lvlText w:val="%1."/>
      <w:lvlJc w:val="left"/>
      <w:pPr>
        <w:ind w:left="7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4908FF"/>
    <w:multiLevelType w:val="hybridMultilevel"/>
    <w:tmpl w:val="E5766416"/>
    <w:lvl w:ilvl="0" w:tplc="01683ED8">
      <w:start w:val="1"/>
      <w:numFmt w:val="decimal"/>
      <w:lvlText w:val="%1."/>
      <w:lvlJc w:val="left"/>
      <w:pPr>
        <w:ind w:left="644"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BF4268"/>
    <w:multiLevelType w:val="multilevel"/>
    <w:tmpl w:val="60BF426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44D3614"/>
    <w:multiLevelType w:val="hybridMultilevel"/>
    <w:tmpl w:val="1F3A6328"/>
    <w:lvl w:ilvl="0" w:tplc="193676B2">
      <w:start w:val="1"/>
      <w:numFmt w:val="decimal"/>
      <w:lvlText w:val="%1."/>
      <w:lvlJc w:val="left"/>
      <w:pPr>
        <w:ind w:left="354" w:hanging="360"/>
      </w:pPr>
      <w:rPr>
        <w:rFonts w:hint="default"/>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28" w15:restartNumberingAfterBreak="0">
    <w:nsid w:val="6D30239A"/>
    <w:multiLevelType w:val="hybridMultilevel"/>
    <w:tmpl w:val="0772F152"/>
    <w:lvl w:ilvl="0" w:tplc="0C09000F">
      <w:start w:val="1"/>
      <w:numFmt w:val="decimal"/>
      <w:lvlText w:val="%1."/>
      <w:lvlJc w:val="left"/>
      <w:pPr>
        <w:ind w:left="84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5E21A7"/>
    <w:multiLevelType w:val="hybridMultilevel"/>
    <w:tmpl w:val="8C866314"/>
    <w:lvl w:ilvl="0" w:tplc="EEB081D2">
      <w:start w:val="1"/>
      <w:numFmt w:val="decimal"/>
      <w:lvlText w:val="%1."/>
      <w:lvlJc w:val="left"/>
      <w:pPr>
        <w:ind w:left="142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7"/>
  </w:num>
  <w:num w:numId="2">
    <w:abstractNumId w:val="25"/>
  </w:num>
  <w:num w:numId="3">
    <w:abstractNumId w:val="16"/>
  </w:num>
  <w:num w:numId="4">
    <w:abstractNumId w:val="5"/>
  </w:num>
  <w:num w:numId="5">
    <w:abstractNumId w:val="3"/>
  </w:num>
  <w:num w:numId="6">
    <w:abstractNumId w:val="28"/>
  </w:num>
  <w:num w:numId="7">
    <w:abstractNumId w:val="19"/>
  </w:num>
  <w:num w:numId="8">
    <w:abstractNumId w:val="12"/>
  </w:num>
  <w:num w:numId="9">
    <w:abstractNumId w:val="18"/>
  </w:num>
  <w:num w:numId="10">
    <w:abstractNumId w:val="27"/>
  </w:num>
  <w:num w:numId="11">
    <w:abstractNumId w:val="22"/>
  </w:num>
  <w:num w:numId="12">
    <w:abstractNumId w:val="4"/>
  </w:num>
  <w:num w:numId="13">
    <w:abstractNumId w:val="1"/>
  </w:num>
  <w:num w:numId="14">
    <w:abstractNumId w:val="2"/>
  </w:num>
  <w:num w:numId="15">
    <w:abstractNumId w:val="15"/>
  </w:num>
  <w:num w:numId="16">
    <w:abstractNumId w:val="9"/>
  </w:num>
  <w:num w:numId="17">
    <w:abstractNumId w:val="17"/>
  </w:num>
  <w:num w:numId="18">
    <w:abstractNumId w:val="8"/>
  </w:num>
  <w:num w:numId="19">
    <w:abstractNumId w:val="13"/>
  </w:num>
  <w:num w:numId="20">
    <w:abstractNumId w:val="20"/>
  </w:num>
  <w:num w:numId="21">
    <w:abstractNumId w:val="10"/>
  </w:num>
  <w:num w:numId="22">
    <w:abstractNumId w:val="11"/>
  </w:num>
  <w:num w:numId="23">
    <w:abstractNumId w:val="29"/>
  </w:num>
  <w:num w:numId="24">
    <w:abstractNumId w:val="1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num>
  <w:num w:numId="27">
    <w:abstractNumId w:val="24"/>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B45"/>
    <w:rsid w:val="000C3C36"/>
    <w:rsid w:val="000F4F86"/>
    <w:rsid w:val="0020156C"/>
    <w:rsid w:val="00240580"/>
    <w:rsid w:val="002733EA"/>
    <w:rsid w:val="003131EF"/>
    <w:rsid w:val="00342B45"/>
    <w:rsid w:val="00372B57"/>
    <w:rsid w:val="003D4A8A"/>
    <w:rsid w:val="004120B5"/>
    <w:rsid w:val="00447028"/>
    <w:rsid w:val="004741BC"/>
    <w:rsid w:val="00521917"/>
    <w:rsid w:val="00534AD9"/>
    <w:rsid w:val="00544BCB"/>
    <w:rsid w:val="00567482"/>
    <w:rsid w:val="00594346"/>
    <w:rsid w:val="00651E28"/>
    <w:rsid w:val="006752D4"/>
    <w:rsid w:val="006810AE"/>
    <w:rsid w:val="006D6009"/>
    <w:rsid w:val="006F3D7D"/>
    <w:rsid w:val="00706706"/>
    <w:rsid w:val="00707A50"/>
    <w:rsid w:val="00723976"/>
    <w:rsid w:val="00762764"/>
    <w:rsid w:val="0077613D"/>
    <w:rsid w:val="007E4EE3"/>
    <w:rsid w:val="00801596"/>
    <w:rsid w:val="0080340C"/>
    <w:rsid w:val="008039D5"/>
    <w:rsid w:val="008B37C0"/>
    <w:rsid w:val="008D672A"/>
    <w:rsid w:val="00A10B39"/>
    <w:rsid w:val="00A10DD9"/>
    <w:rsid w:val="00A35AF6"/>
    <w:rsid w:val="00A41BF8"/>
    <w:rsid w:val="00A42F0D"/>
    <w:rsid w:val="00A732B2"/>
    <w:rsid w:val="00A8344E"/>
    <w:rsid w:val="00AF268D"/>
    <w:rsid w:val="00B10133"/>
    <w:rsid w:val="00B7041A"/>
    <w:rsid w:val="00B73547"/>
    <w:rsid w:val="00BC2C5B"/>
    <w:rsid w:val="00BD1A68"/>
    <w:rsid w:val="00BD7034"/>
    <w:rsid w:val="00C03BCF"/>
    <w:rsid w:val="00C671EE"/>
    <w:rsid w:val="00C71138"/>
    <w:rsid w:val="00C94F2A"/>
    <w:rsid w:val="00C95205"/>
    <w:rsid w:val="00CC3E47"/>
    <w:rsid w:val="00CD2206"/>
    <w:rsid w:val="00CE6022"/>
    <w:rsid w:val="00CF0A61"/>
    <w:rsid w:val="00D01E68"/>
    <w:rsid w:val="00D5363F"/>
    <w:rsid w:val="00DC3AB2"/>
    <w:rsid w:val="00DF1FC3"/>
    <w:rsid w:val="00F13F2A"/>
    <w:rsid w:val="00F31668"/>
    <w:rsid w:val="00F40B7E"/>
    <w:rsid w:val="00FA0623"/>
    <w:rsid w:val="00FD35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B579"/>
  <w15:docId w15:val="{BF943447-24F6-464F-8A51-DD63B541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0B5"/>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42B45"/>
    <w:pPr>
      <w:ind w:left="720"/>
      <w:contextualSpacing/>
    </w:pPr>
  </w:style>
  <w:style w:type="paragraph" w:styleId="Header">
    <w:name w:val="header"/>
    <w:basedOn w:val="Normal"/>
    <w:link w:val="HeaderChar"/>
    <w:uiPriority w:val="99"/>
    <w:unhideWhenUsed/>
    <w:rsid w:val="00F13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F2A"/>
  </w:style>
  <w:style w:type="paragraph" w:styleId="Footer">
    <w:name w:val="footer"/>
    <w:basedOn w:val="Normal"/>
    <w:link w:val="FooterChar"/>
    <w:uiPriority w:val="99"/>
    <w:unhideWhenUsed/>
    <w:rsid w:val="00F13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F2A"/>
  </w:style>
  <w:style w:type="paragraph" w:customStyle="1" w:styleId="Default">
    <w:name w:val="Default"/>
    <w:rsid w:val="00C03BCF"/>
    <w:pPr>
      <w:widowControl w:val="0"/>
      <w:autoSpaceDE w:val="0"/>
      <w:autoSpaceDN w:val="0"/>
      <w:adjustRightInd w:val="0"/>
      <w:spacing w:after="0" w:line="240" w:lineRule="auto"/>
    </w:pPr>
    <w:rPr>
      <w:rFonts w:ascii="Interstate" w:eastAsia="SimSun" w:hAnsi="Interstate" w:cs="Times New Roman"/>
      <w:color w:val="000000"/>
      <w:sz w:val="24"/>
      <w:szCs w:val="24"/>
      <w:lang w:eastAsia="en-AU"/>
    </w:rPr>
  </w:style>
  <w:style w:type="character" w:styleId="Hyperlink">
    <w:name w:val="Hyperlink"/>
    <w:basedOn w:val="DefaultParagraphFont"/>
    <w:uiPriority w:val="99"/>
    <w:unhideWhenUsed/>
    <w:rsid w:val="007E4EE3"/>
    <w:rPr>
      <w:color w:val="0563C1" w:themeColor="hyperlink"/>
      <w:u w:val="single"/>
    </w:rPr>
  </w:style>
  <w:style w:type="character" w:customStyle="1" w:styleId="UnresolvedMention1">
    <w:name w:val="Unresolved Mention1"/>
    <w:basedOn w:val="DefaultParagraphFont"/>
    <w:uiPriority w:val="99"/>
    <w:semiHidden/>
    <w:unhideWhenUsed/>
    <w:rsid w:val="007E4EE3"/>
    <w:rPr>
      <w:color w:val="808080"/>
      <w:shd w:val="clear" w:color="auto" w:fill="E6E6E6"/>
    </w:rPr>
  </w:style>
  <w:style w:type="character" w:styleId="CommentReference">
    <w:name w:val="annotation reference"/>
    <w:basedOn w:val="DefaultParagraphFont"/>
    <w:semiHidden/>
    <w:unhideWhenUsed/>
    <w:rsid w:val="004120B5"/>
    <w:rPr>
      <w:sz w:val="16"/>
      <w:szCs w:val="16"/>
    </w:rPr>
  </w:style>
  <w:style w:type="paragraph" w:styleId="CommentText">
    <w:name w:val="annotation text"/>
    <w:basedOn w:val="Normal"/>
    <w:link w:val="CommentTextChar"/>
    <w:semiHidden/>
    <w:unhideWhenUsed/>
    <w:rsid w:val="00CD2206"/>
    <w:pPr>
      <w:widowControl w:val="0"/>
      <w:spacing w:after="0" w:line="240" w:lineRule="auto"/>
      <w:jc w:val="both"/>
    </w:pPr>
    <w:rPr>
      <w:rFonts w:ascii="Times New Roman" w:eastAsiaTheme="minorEastAsia" w:hAnsi="Times New Roman" w:cs="Times New Roman"/>
      <w:kern w:val="2"/>
      <w:szCs w:val="20"/>
      <w:lang w:val="en-US" w:eastAsia="zh-CN"/>
    </w:rPr>
  </w:style>
  <w:style w:type="character" w:customStyle="1" w:styleId="CommentTextChar">
    <w:name w:val="Comment Text Char"/>
    <w:basedOn w:val="DefaultParagraphFont"/>
    <w:link w:val="CommentText"/>
    <w:semiHidden/>
    <w:rsid w:val="00CD2206"/>
    <w:rPr>
      <w:rFonts w:ascii="Times New Roman" w:eastAsiaTheme="minorEastAsia" w:hAnsi="Times New Roman" w:cs="Times New Roman"/>
      <w:kern w:val="2"/>
      <w:sz w:val="20"/>
      <w:szCs w:val="20"/>
      <w:lang w:val="en-US" w:eastAsia="zh-CN"/>
    </w:rPr>
  </w:style>
  <w:style w:type="character" w:customStyle="1" w:styleId="apple-converted-space">
    <w:name w:val="apple-converted-space"/>
    <w:basedOn w:val="DefaultParagraphFont"/>
    <w:rsid w:val="00CD2206"/>
  </w:style>
  <w:style w:type="paragraph" w:styleId="BalloonText">
    <w:name w:val="Balloon Text"/>
    <w:basedOn w:val="Normal"/>
    <w:link w:val="BalloonTextChar"/>
    <w:uiPriority w:val="99"/>
    <w:semiHidden/>
    <w:unhideWhenUsed/>
    <w:rsid w:val="00DC3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91754">
      <w:bodyDiv w:val="1"/>
      <w:marLeft w:val="0"/>
      <w:marRight w:val="0"/>
      <w:marTop w:val="0"/>
      <w:marBottom w:val="0"/>
      <w:divBdr>
        <w:top w:val="none" w:sz="0" w:space="0" w:color="auto"/>
        <w:left w:val="none" w:sz="0" w:space="0" w:color="auto"/>
        <w:bottom w:val="none" w:sz="0" w:space="0" w:color="auto"/>
        <w:right w:val="none" w:sz="0" w:space="0" w:color="auto"/>
      </w:divBdr>
    </w:div>
    <w:div w:id="188372917">
      <w:bodyDiv w:val="1"/>
      <w:marLeft w:val="0"/>
      <w:marRight w:val="0"/>
      <w:marTop w:val="0"/>
      <w:marBottom w:val="0"/>
      <w:divBdr>
        <w:top w:val="none" w:sz="0" w:space="0" w:color="auto"/>
        <w:left w:val="none" w:sz="0" w:space="0" w:color="auto"/>
        <w:bottom w:val="none" w:sz="0" w:space="0" w:color="auto"/>
        <w:right w:val="none" w:sz="0" w:space="0" w:color="auto"/>
      </w:divBdr>
    </w:div>
    <w:div w:id="469447323">
      <w:bodyDiv w:val="1"/>
      <w:marLeft w:val="0"/>
      <w:marRight w:val="0"/>
      <w:marTop w:val="0"/>
      <w:marBottom w:val="0"/>
      <w:divBdr>
        <w:top w:val="none" w:sz="0" w:space="0" w:color="auto"/>
        <w:left w:val="none" w:sz="0" w:space="0" w:color="auto"/>
        <w:bottom w:val="none" w:sz="0" w:space="0" w:color="auto"/>
        <w:right w:val="none" w:sz="0" w:space="0" w:color="auto"/>
      </w:divBdr>
    </w:div>
    <w:div w:id="891035779">
      <w:bodyDiv w:val="1"/>
      <w:marLeft w:val="0"/>
      <w:marRight w:val="0"/>
      <w:marTop w:val="0"/>
      <w:marBottom w:val="0"/>
      <w:divBdr>
        <w:top w:val="none" w:sz="0" w:space="0" w:color="auto"/>
        <w:left w:val="none" w:sz="0" w:space="0" w:color="auto"/>
        <w:bottom w:val="none" w:sz="0" w:space="0" w:color="auto"/>
        <w:right w:val="none" w:sz="0" w:space="0" w:color="auto"/>
      </w:divBdr>
    </w:div>
    <w:div w:id="1044138799">
      <w:bodyDiv w:val="1"/>
      <w:marLeft w:val="0"/>
      <w:marRight w:val="0"/>
      <w:marTop w:val="0"/>
      <w:marBottom w:val="0"/>
      <w:divBdr>
        <w:top w:val="none" w:sz="0" w:space="0" w:color="auto"/>
        <w:left w:val="none" w:sz="0" w:space="0" w:color="auto"/>
        <w:bottom w:val="none" w:sz="0" w:space="0" w:color="auto"/>
        <w:right w:val="none" w:sz="0" w:space="0" w:color="auto"/>
      </w:divBdr>
    </w:div>
    <w:div w:id="1071583612">
      <w:bodyDiv w:val="1"/>
      <w:marLeft w:val="0"/>
      <w:marRight w:val="0"/>
      <w:marTop w:val="0"/>
      <w:marBottom w:val="0"/>
      <w:divBdr>
        <w:top w:val="none" w:sz="0" w:space="0" w:color="auto"/>
        <w:left w:val="none" w:sz="0" w:space="0" w:color="auto"/>
        <w:bottom w:val="none" w:sz="0" w:space="0" w:color="auto"/>
        <w:right w:val="none" w:sz="0" w:space="0" w:color="auto"/>
      </w:divBdr>
    </w:div>
    <w:div w:id="1305358007">
      <w:bodyDiv w:val="1"/>
      <w:marLeft w:val="0"/>
      <w:marRight w:val="0"/>
      <w:marTop w:val="0"/>
      <w:marBottom w:val="0"/>
      <w:divBdr>
        <w:top w:val="none" w:sz="0" w:space="0" w:color="auto"/>
        <w:left w:val="none" w:sz="0" w:space="0" w:color="auto"/>
        <w:bottom w:val="none" w:sz="0" w:space="0" w:color="auto"/>
        <w:right w:val="none" w:sz="0" w:space="0" w:color="auto"/>
      </w:divBdr>
    </w:div>
    <w:div w:id="1314868840">
      <w:bodyDiv w:val="1"/>
      <w:marLeft w:val="0"/>
      <w:marRight w:val="0"/>
      <w:marTop w:val="0"/>
      <w:marBottom w:val="0"/>
      <w:divBdr>
        <w:top w:val="none" w:sz="0" w:space="0" w:color="auto"/>
        <w:left w:val="none" w:sz="0" w:space="0" w:color="auto"/>
        <w:bottom w:val="none" w:sz="0" w:space="0" w:color="auto"/>
        <w:right w:val="none" w:sz="0" w:space="0" w:color="auto"/>
      </w:divBdr>
    </w:div>
    <w:div w:id="1473526413">
      <w:bodyDiv w:val="1"/>
      <w:marLeft w:val="0"/>
      <w:marRight w:val="0"/>
      <w:marTop w:val="0"/>
      <w:marBottom w:val="0"/>
      <w:divBdr>
        <w:top w:val="none" w:sz="0" w:space="0" w:color="auto"/>
        <w:left w:val="none" w:sz="0" w:space="0" w:color="auto"/>
        <w:bottom w:val="none" w:sz="0" w:space="0" w:color="auto"/>
        <w:right w:val="none" w:sz="0" w:space="0" w:color="auto"/>
      </w:divBdr>
    </w:div>
    <w:div w:id="1628589371">
      <w:bodyDiv w:val="1"/>
      <w:marLeft w:val="0"/>
      <w:marRight w:val="0"/>
      <w:marTop w:val="0"/>
      <w:marBottom w:val="0"/>
      <w:divBdr>
        <w:top w:val="none" w:sz="0" w:space="0" w:color="auto"/>
        <w:left w:val="none" w:sz="0" w:space="0" w:color="auto"/>
        <w:bottom w:val="none" w:sz="0" w:space="0" w:color="auto"/>
        <w:right w:val="none" w:sz="0" w:space="0" w:color="auto"/>
      </w:divBdr>
    </w:div>
    <w:div w:id="17318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0639-CC4E-49F1-8A1D-2D27A066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Walker</dc:creator>
  <cp:lastModifiedBy>Eilish Webster</cp:lastModifiedBy>
  <cp:revision>2</cp:revision>
  <cp:lastPrinted>2019-01-17T00:44:00Z</cp:lastPrinted>
  <dcterms:created xsi:type="dcterms:W3CDTF">2019-01-22T22:01:00Z</dcterms:created>
  <dcterms:modified xsi:type="dcterms:W3CDTF">2019-01-22T22:01:00Z</dcterms:modified>
</cp:coreProperties>
</file>